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5" w:rsidRDefault="00BC64ED" w:rsidP="00B64579">
      <w:pPr>
        <w:widowControl w:val="0"/>
        <w:autoSpaceDE w:val="0"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-362585</wp:posOffset>
            </wp:positionV>
            <wp:extent cx="701040" cy="795020"/>
            <wp:effectExtent l="19050" t="0" r="3810" b="0"/>
            <wp:wrapTight wrapText="bothSides">
              <wp:wrapPolygon edited="0">
                <wp:start x="8804" y="0"/>
                <wp:lineTo x="5870" y="1553"/>
                <wp:lineTo x="1174" y="6728"/>
                <wp:lineTo x="-587" y="16562"/>
                <wp:lineTo x="587" y="21220"/>
                <wp:lineTo x="1761" y="21220"/>
                <wp:lineTo x="19370" y="21220"/>
                <wp:lineTo x="20543" y="21220"/>
                <wp:lineTo x="21717" y="19150"/>
                <wp:lineTo x="21717" y="16562"/>
                <wp:lineTo x="21130" y="7246"/>
                <wp:lineTo x="15261" y="1035"/>
                <wp:lineTo x="12326" y="0"/>
                <wp:lineTo x="880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495">
        <w:rPr>
          <w:bCs/>
          <w:sz w:val="32"/>
          <w:szCs w:val="32"/>
        </w:rPr>
        <w:t xml:space="preserve">                           </w:t>
      </w:r>
      <w:r w:rsidR="00B02EE0">
        <w:rPr>
          <w:bCs/>
          <w:sz w:val="32"/>
          <w:szCs w:val="32"/>
        </w:rPr>
        <w:t xml:space="preserve">                                        </w:t>
      </w:r>
      <w:r w:rsidR="00E0049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   </w:t>
      </w:r>
      <w:r w:rsidR="002A02C5">
        <w:rPr>
          <w:bCs/>
          <w:sz w:val="32"/>
          <w:szCs w:val="32"/>
        </w:rPr>
        <w:t xml:space="preserve">                                         </w:t>
      </w:r>
      <w:r w:rsidR="00E00495">
        <w:rPr>
          <w:bCs/>
          <w:sz w:val="32"/>
          <w:szCs w:val="32"/>
        </w:rPr>
        <w:t>ПРОЕКТ</w:t>
      </w:r>
    </w:p>
    <w:p w:rsidR="00B02EE0" w:rsidRDefault="00B02EE0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A36095" w:rsidRDefault="00BC64ED" w:rsidP="00BC64ED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</w:t>
      </w:r>
      <w:r w:rsidR="00B64579" w:rsidRPr="00A36095">
        <w:rPr>
          <w:bCs/>
          <w:sz w:val="32"/>
          <w:szCs w:val="32"/>
        </w:rPr>
        <w:t xml:space="preserve">АДМИНИСТРАЦИЯ </w:t>
      </w:r>
    </w:p>
    <w:p w:rsidR="00B64579" w:rsidRPr="00A36095" w:rsidRDefault="00BC64ED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СМЕТАНИНСКОГО</w:t>
      </w:r>
      <w:r w:rsidR="00B64579" w:rsidRPr="00A36095">
        <w:rPr>
          <w:bCs/>
          <w:sz w:val="32"/>
          <w:szCs w:val="32"/>
        </w:rPr>
        <w:t xml:space="preserve"> СЕЛЬСКОГО ПОСЕЛЕНИЯ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</w:p>
    <w:p w:rsidR="00B64579" w:rsidRDefault="00BC64ED" w:rsidP="00B64579">
      <w:pPr>
        <w:ind w:left="-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B64579"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 w:rsidR="00B64579">
        <w:rPr>
          <w:sz w:val="28"/>
          <w:szCs w:val="28"/>
          <w:lang w:eastAsia="en-US"/>
        </w:rPr>
        <w:t xml:space="preserve"> года</w:t>
      </w:r>
      <w:r w:rsidR="00B64579"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C64ED">
        <w:rPr>
          <w:bCs/>
          <w:sz w:val="28"/>
          <w:szCs w:val="28"/>
        </w:rPr>
        <w:t>Сметанинском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C64E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BC64ED">
        <w:rPr>
          <w:bCs/>
          <w:sz w:val="28"/>
          <w:szCs w:val="28"/>
        </w:rPr>
        <w:t>Сметанинского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BC64ED">
        <w:rPr>
          <w:bCs/>
          <w:sz w:val="28"/>
          <w:szCs w:val="28"/>
        </w:rPr>
        <w:t>Сметанинском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BC64ED" w:rsidP="00BC64E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E21CB"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="004E21CB" w:rsidRPr="00E57C38">
        <w:rPr>
          <w:color w:val="000000" w:themeColor="text1"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Сметанинского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:rsidR="00BC64ED" w:rsidRDefault="00BC64ED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BC64ED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полномочия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Главы муниципального образования</w:t>
      </w:r>
    </w:p>
    <w:p w:rsidR="00B64579" w:rsidRPr="006138EF" w:rsidRDefault="00BC64ED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Сметанинского</w:t>
      </w:r>
      <w:r w:rsidR="00B64579" w:rsidRPr="006138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</w:t>
      </w:r>
    </w:p>
    <w:p w:rsidR="00BC64ED" w:rsidRPr="00BC64ED" w:rsidRDefault="00BC64ED" w:rsidP="004E21CB">
      <w:pPr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                                         С.И. Мачульский</w:t>
      </w:r>
    </w:p>
    <w:p w:rsidR="00BC64ED" w:rsidRDefault="00BC64ED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Default="004E21CB" w:rsidP="00BC64ED">
      <w:pPr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Default="004E21CB" w:rsidP="00BC64ED">
      <w:pPr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 w:rsidR="00BC64ED">
        <w:rPr>
          <w:color w:val="000000" w:themeColor="text1"/>
          <w:sz w:val="28"/>
          <w:szCs w:val="28"/>
        </w:rPr>
        <w:t xml:space="preserve">                    </w:t>
      </w:r>
      <w:r w:rsidR="00BC64ED">
        <w:rPr>
          <w:bCs/>
          <w:sz w:val="28"/>
          <w:szCs w:val="28"/>
        </w:rPr>
        <w:t xml:space="preserve">Сметанинского сельского поселения </w:t>
      </w:r>
      <w:r w:rsidR="003011B4" w:rsidRPr="00D822AD">
        <w:rPr>
          <w:bCs/>
          <w:sz w:val="28"/>
          <w:szCs w:val="28"/>
        </w:rPr>
        <w:t>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BC64ED">
        <w:rPr>
          <w:color w:val="000000" w:themeColor="text1"/>
          <w:sz w:val="28"/>
          <w:szCs w:val="28"/>
        </w:rPr>
        <w:t xml:space="preserve">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:rsidR="004E21CB" w:rsidRDefault="004E21CB" w:rsidP="00BC64E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C64ED">
        <w:rPr>
          <w:b/>
          <w:bCs/>
          <w:sz w:val="28"/>
          <w:szCs w:val="28"/>
        </w:rPr>
        <w:t>Сметанинском</w:t>
      </w:r>
      <w:r w:rsidR="003011B4" w:rsidRPr="003011B4">
        <w:rPr>
          <w:b/>
          <w:bCs/>
          <w:sz w:val="28"/>
          <w:szCs w:val="28"/>
        </w:rPr>
        <w:t xml:space="preserve">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C64ED">
        <w:rPr>
          <w:bCs/>
          <w:sz w:val="28"/>
          <w:szCs w:val="28"/>
        </w:rPr>
        <w:t>Сметанинском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поселения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BC64ED">
        <w:rPr>
          <w:rFonts w:ascii="Times New Roman" w:hAnsi="Times New Roman" w:cs="Times New Roman"/>
          <w:bCs/>
          <w:sz w:val="28"/>
          <w:szCs w:val="28"/>
        </w:rPr>
        <w:t>Сметанинском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поселения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="00BC64ED">
        <w:rPr>
          <w:bCs/>
          <w:sz w:val="28"/>
          <w:szCs w:val="28"/>
        </w:rPr>
        <w:t>Сметанинского</w:t>
      </w:r>
      <w:r w:rsidRPr="00C83A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(далее – официальный сайт </w:t>
      </w:r>
      <w:r w:rsidRPr="00C83AAD">
        <w:rPr>
          <w:color w:val="000000"/>
          <w:sz w:val="28"/>
          <w:szCs w:val="28"/>
        </w:rPr>
        <w:lastRenderedPageBreak/>
        <w:t>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Pr="0075402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>3. Перечень профилактических мероприятий,</w:t>
      </w:r>
      <w:r w:rsidR="0082234A" w:rsidRPr="00754020">
        <w:rPr>
          <w:color w:val="000000" w:themeColor="text1"/>
          <w:sz w:val="28"/>
          <w:szCs w:val="28"/>
        </w:rPr>
        <w:t xml:space="preserve"> </w:t>
      </w:r>
      <w:r w:rsidRPr="00754020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E21CB" w:rsidRPr="0075402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Pr="0075402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B31F82" w:rsidRPr="00754020" w:rsidRDefault="00B31F82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BC64ED">
              <w:rPr>
                <w:bCs/>
              </w:rPr>
              <w:t>Сметанинского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="00BC64ED">
              <w:rPr>
                <w:color w:val="000000" w:themeColor="text1"/>
                <w:lang w:eastAsia="en-US"/>
              </w:rPr>
              <w:t xml:space="preserve"> </w:t>
            </w:r>
            <w:r w:rsidRPr="00566B62">
              <w:rPr>
                <w:color w:val="000000" w:themeColor="text1"/>
                <w:lang w:eastAsia="en-US"/>
              </w:rPr>
              <w:t xml:space="preserve"> специалист</w:t>
            </w:r>
            <w:r w:rsidR="00BC64ED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</w:t>
            </w:r>
            <w:r w:rsidRPr="00566B62">
              <w:rPr>
                <w:color w:val="000000" w:themeColor="text1"/>
                <w:lang w:eastAsia="en-US"/>
              </w:rPr>
              <w:t xml:space="preserve">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</w:t>
            </w:r>
            <w:r w:rsidRPr="004E407D">
              <w:rPr>
                <w:color w:val="000000" w:themeColor="text1"/>
                <w:lang w:eastAsia="en-US"/>
              </w:rPr>
              <w:t>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</w:t>
            </w:r>
            <w:r w:rsidRPr="00D0166D">
              <w:rPr>
                <w:color w:val="000000" w:themeColor="text1"/>
                <w:lang w:eastAsia="en-US"/>
              </w:rPr>
              <w:t xml:space="preserve">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глава, </w:t>
            </w:r>
            <w:r w:rsidRPr="004E407D">
              <w:rPr>
                <w:color w:val="000000" w:themeColor="text1"/>
                <w:lang w:eastAsia="en-US"/>
              </w:rPr>
              <w:t xml:space="preserve"> 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глава, </w:t>
            </w:r>
            <w:r w:rsidRPr="004E407D">
              <w:rPr>
                <w:color w:val="000000" w:themeColor="text1"/>
                <w:lang w:eastAsia="en-US"/>
              </w:rPr>
              <w:t xml:space="preserve"> 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="00B31F82">
              <w:rPr>
                <w:color w:val="000000" w:themeColor="text1"/>
                <w:lang w:eastAsia="en-US"/>
              </w:rPr>
              <w:t xml:space="preserve"> глава, </w:t>
            </w:r>
            <w:r w:rsidRPr="004E407D">
              <w:rPr>
                <w:color w:val="000000" w:themeColor="text1"/>
                <w:lang w:eastAsia="en-US"/>
              </w:rPr>
              <w:t>специалист</w:t>
            </w:r>
            <w:r w:rsidR="00B31F82">
              <w:rPr>
                <w:color w:val="000000" w:themeColor="text1"/>
                <w:lang w:eastAsia="en-US"/>
              </w:rPr>
              <w:t xml:space="preserve"> 1 категории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B31F82">
              <w:rPr>
                <w:bCs/>
              </w:rPr>
              <w:t>Сметанинского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754020" w:rsidRDefault="004E21CB" w:rsidP="009A38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 xml:space="preserve">Под оценкой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754020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754020" w:rsidRDefault="004E21CB" w:rsidP="004E407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754020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 xml:space="preserve">рограммы профилактики осуществляется Главой </w:t>
      </w:r>
      <w:r w:rsidR="00754020">
        <w:rPr>
          <w:bCs/>
          <w:color w:val="000000" w:themeColor="text1"/>
          <w:sz w:val="28"/>
          <w:szCs w:val="28"/>
        </w:rPr>
        <w:t>Сметанинского</w:t>
      </w:r>
      <w:r w:rsidR="004E407D" w:rsidRPr="00754020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4E407D" w:rsidRPr="00754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07D" w:rsidRPr="00754020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</w:p>
    <w:p w:rsidR="003E0BED" w:rsidRPr="00754020" w:rsidRDefault="004E21CB" w:rsidP="003E0BED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 xml:space="preserve">рограммы профилактики осуществляется </w:t>
      </w:r>
      <w:r w:rsidR="003E0BED" w:rsidRPr="00754020">
        <w:rPr>
          <w:color w:val="000000" w:themeColor="text1"/>
          <w:sz w:val="28"/>
          <w:szCs w:val="28"/>
        </w:rPr>
        <w:t xml:space="preserve">Советом депутатов </w:t>
      </w:r>
      <w:r w:rsidR="00754020">
        <w:rPr>
          <w:bCs/>
          <w:color w:val="000000" w:themeColor="text1"/>
          <w:sz w:val="28"/>
          <w:szCs w:val="28"/>
        </w:rPr>
        <w:t>Сметанинского</w:t>
      </w:r>
      <w:r w:rsidR="003E0BED" w:rsidRPr="00754020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3E0BED" w:rsidRPr="00754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BED" w:rsidRPr="00754020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</w:p>
    <w:p w:rsidR="004E21CB" w:rsidRPr="00754020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4020">
        <w:rPr>
          <w:color w:val="000000" w:themeColor="text1"/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>рограммы профилактики администрацией не позднее 1 июля 202</w:t>
      </w:r>
      <w:r w:rsidR="00BB3D87" w:rsidRPr="00754020">
        <w:rPr>
          <w:color w:val="000000" w:themeColor="text1"/>
          <w:sz w:val="28"/>
          <w:szCs w:val="28"/>
        </w:rPr>
        <w:t>5</w:t>
      </w:r>
      <w:r w:rsidRPr="00754020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 w:rsidRPr="00754020">
        <w:rPr>
          <w:color w:val="000000" w:themeColor="text1"/>
          <w:sz w:val="28"/>
          <w:szCs w:val="28"/>
        </w:rPr>
        <w:t xml:space="preserve">Совет депутатов </w:t>
      </w:r>
      <w:r w:rsidR="00754020">
        <w:rPr>
          <w:bCs/>
          <w:color w:val="000000" w:themeColor="text1"/>
          <w:sz w:val="28"/>
          <w:szCs w:val="28"/>
        </w:rPr>
        <w:t>Сметанинского</w:t>
      </w:r>
      <w:r w:rsidR="003E0BED" w:rsidRPr="00754020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3E0BED" w:rsidRPr="00754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BED" w:rsidRPr="00754020">
        <w:rPr>
          <w:bCs/>
          <w:color w:val="000000" w:themeColor="text1"/>
          <w:sz w:val="28"/>
          <w:szCs w:val="28"/>
        </w:rPr>
        <w:t>Смоленского района Смоленской области</w:t>
      </w:r>
      <w:r w:rsidR="003E0BED" w:rsidRPr="00754020">
        <w:rPr>
          <w:b/>
          <w:bCs/>
          <w:color w:val="000000" w:themeColor="text1"/>
          <w:sz w:val="28"/>
          <w:szCs w:val="28"/>
        </w:rPr>
        <w:t xml:space="preserve"> </w:t>
      </w:r>
      <w:r w:rsidRPr="00754020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4A6670" w:rsidRPr="00754020">
        <w:rPr>
          <w:color w:val="000000" w:themeColor="text1"/>
          <w:sz w:val="28"/>
          <w:szCs w:val="28"/>
        </w:rPr>
        <w:t>П</w:t>
      </w:r>
      <w:r w:rsidRPr="00754020">
        <w:rPr>
          <w:color w:val="000000" w:themeColor="text1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54020">
        <w:rPr>
          <w:bCs/>
          <w:iCs/>
          <w:color w:val="000000" w:themeColor="text1"/>
          <w:sz w:val="28"/>
          <w:szCs w:val="28"/>
        </w:rPr>
        <w:t xml:space="preserve">. </w:t>
      </w:r>
    </w:p>
    <w:p w:rsidR="00E5670D" w:rsidRPr="00754020" w:rsidRDefault="00E5670D">
      <w:pPr>
        <w:rPr>
          <w:color w:val="000000" w:themeColor="text1"/>
        </w:rPr>
      </w:pPr>
    </w:p>
    <w:sectPr w:rsidR="00E5670D" w:rsidRPr="00754020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B4" w:rsidRDefault="004133B4" w:rsidP="004E21CB">
      <w:r>
        <w:separator/>
      </w:r>
    </w:p>
  </w:endnote>
  <w:endnote w:type="continuationSeparator" w:id="0">
    <w:p w:rsidR="004133B4" w:rsidRDefault="004133B4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B4" w:rsidRDefault="004133B4" w:rsidP="004E21CB">
      <w:r>
        <w:separator/>
      </w:r>
    </w:p>
  </w:footnote>
  <w:footnote w:type="continuationSeparator" w:id="0">
    <w:p w:rsidR="004133B4" w:rsidRDefault="004133B4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2D2744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2A02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60DDB"/>
    <w:rsid w:val="000E609B"/>
    <w:rsid w:val="00100467"/>
    <w:rsid w:val="001B7388"/>
    <w:rsid w:val="00275416"/>
    <w:rsid w:val="002A02C5"/>
    <w:rsid w:val="002D2744"/>
    <w:rsid w:val="003011B4"/>
    <w:rsid w:val="00382492"/>
    <w:rsid w:val="003D4B06"/>
    <w:rsid w:val="003E0BED"/>
    <w:rsid w:val="004133B4"/>
    <w:rsid w:val="0045046F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D1B18"/>
    <w:rsid w:val="005E1D8B"/>
    <w:rsid w:val="006317BE"/>
    <w:rsid w:val="0067124A"/>
    <w:rsid w:val="00754020"/>
    <w:rsid w:val="0076447D"/>
    <w:rsid w:val="00776AEC"/>
    <w:rsid w:val="0082234A"/>
    <w:rsid w:val="00871DA8"/>
    <w:rsid w:val="008E5B57"/>
    <w:rsid w:val="009515C1"/>
    <w:rsid w:val="009A380C"/>
    <w:rsid w:val="009B0832"/>
    <w:rsid w:val="009C2CCD"/>
    <w:rsid w:val="00A566D5"/>
    <w:rsid w:val="00A67C49"/>
    <w:rsid w:val="00A83A41"/>
    <w:rsid w:val="00AF241F"/>
    <w:rsid w:val="00B02EE0"/>
    <w:rsid w:val="00B31F82"/>
    <w:rsid w:val="00B5177A"/>
    <w:rsid w:val="00B64579"/>
    <w:rsid w:val="00B777E6"/>
    <w:rsid w:val="00BB3D87"/>
    <w:rsid w:val="00BC09F6"/>
    <w:rsid w:val="00BC64ED"/>
    <w:rsid w:val="00C83AAD"/>
    <w:rsid w:val="00D40DA7"/>
    <w:rsid w:val="00DB7474"/>
    <w:rsid w:val="00E00495"/>
    <w:rsid w:val="00E4146C"/>
    <w:rsid w:val="00E5670D"/>
    <w:rsid w:val="00E57C38"/>
    <w:rsid w:val="00E75BA3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10</cp:revision>
  <cp:lastPrinted>2022-01-12T09:52:00Z</cp:lastPrinted>
  <dcterms:created xsi:type="dcterms:W3CDTF">2022-01-12T09:54:00Z</dcterms:created>
  <dcterms:modified xsi:type="dcterms:W3CDTF">2023-10-17T08:32:00Z</dcterms:modified>
</cp:coreProperties>
</file>