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80" w:rsidRPr="003C1680" w:rsidRDefault="003C1680" w:rsidP="003C1680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3C1680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Компьютерная программа "Мы против коррупции"</w:t>
      </w:r>
    </w:p>
    <w:p w:rsidR="003C1680" w:rsidRPr="003C1680" w:rsidRDefault="003C1680" w:rsidP="003C1680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C1680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57450" cy="1495425"/>
            <wp:effectExtent l="0" t="0" r="0" b="9525"/>
            <wp:docPr id="1" name="Рисунок 1" descr="ГЕНЕРАЛЬНАЯ ПРОКУРАТУР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ЕРАЛЬНАЯ ПРОКУРАТУР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80" w:rsidRPr="003C1680" w:rsidRDefault="003C1680" w:rsidP="003C1680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ГЕНЕРАЛЬНАЯ ПРОКУРАТУРА</w:t>
      </w: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РОССИЙСКОЙ ФЕДЕРАЦИИ</w:t>
      </w:r>
    </w:p>
    <w:p w:rsidR="003C1680" w:rsidRPr="003C1680" w:rsidRDefault="003C1680" w:rsidP="003C1680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3C1680" w:rsidRPr="003C1680" w:rsidRDefault="003C1680" w:rsidP="003C168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Добро пожаловать в программу "Мы против коррупции"!</w:t>
      </w:r>
    </w:p>
    <w:p w:rsidR="003C1680" w:rsidRPr="003C1680" w:rsidRDefault="003C1680" w:rsidP="003C168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Интерактивная компьютерная программа "Мы против коррупции" доступна по ссылке </w:t>
      </w:r>
      <w:hyperlink r:id="rId5" w:tgtFrame="_blank" w:tooltip="Интерактивная компьютерная программа &quot;Мы против коррупции&quot;" w:history="1">
        <w:r w:rsidRPr="003C1680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https://antikorr.mguu.ru</w:t>
        </w:r>
      </w:hyperlink>
    </w:p>
    <w:p w:rsidR="003C1680" w:rsidRPr="003C1680" w:rsidRDefault="003C1680" w:rsidP="003C168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Эта программа позволит проверить, освежить или расширить свои антикоррупционные знания и посоревноваться с коллегами.</w:t>
      </w: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Использовать программу можно на компьютерах, ноутбуках, а также на мобильных устройствах, скачав мобильное приложение по ссылке </w:t>
      </w:r>
      <w:hyperlink r:id="rId6" w:tgtFrame="_blank" w:tooltip="Скачать мобильное приложение" w:history="1">
        <w:r w:rsidRPr="003C1680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https://rink.hockeyapp.net/apps/96915410b597405fa6253b1823f34550</w:t>
        </w:r>
      </w:hyperlink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3C1680" w:rsidRPr="003C1680" w:rsidRDefault="003C1680" w:rsidP="003C168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Программа состоит из 3 раундов, в каждом раунде 6 тем. Каждый вопрос темы имеет стоимость (например, 100, 200, 300, 400 или 500 очков).</w:t>
      </w: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За правильный ответ участник получает количество очков, равное стоимости вопроса.</w:t>
      </w: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Место участника в рейтинге определяется количеством набранных очков.</w:t>
      </w: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В каждом раунде участник можете ответить на 30 любых вопросов.</w:t>
      </w:r>
    </w:p>
    <w:p w:rsidR="003C1680" w:rsidRPr="003C1680" w:rsidRDefault="003C1680" w:rsidP="003C168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" w:eastAsia="Times New Roman" w:hAnsi="Roboto" w:cs="Times New Roman"/>
          <w:color w:val="FF0000"/>
          <w:spacing w:val="4"/>
          <w:sz w:val="21"/>
          <w:szCs w:val="21"/>
          <w:lang w:eastAsia="ru-RU"/>
        </w:rPr>
        <w:t>Внимание!</w:t>
      </w: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Вопрос может быть недоступен, если участник ответил на него в текущем раунде, или все варианты вопроса этой темы и стоимости были отвечены участником в прошлых играх.</w:t>
      </w:r>
    </w:p>
    <w:p w:rsidR="003C1680" w:rsidRPr="003C1680" w:rsidRDefault="003C1680" w:rsidP="003C168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Инструкция пользователя "Мы против коррупции"</w:t>
      </w:r>
    </w:p>
    <w:p w:rsidR="003C1680" w:rsidRPr="003C1680" w:rsidRDefault="003C1680" w:rsidP="003C168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Для участия в игре откройте в браузере ссылку: </w:t>
      </w:r>
      <w:hyperlink r:id="rId7" w:tgtFrame="_blank" w:tooltip="Интерактивная компьютерная программа &quot;Мы против коррупции&quot;" w:history="1">
        <w:r w:rsidRPr="003C1680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https://antikorr.mguu.ru</w:t>
        </w:r>
      </w:hyperlink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</w:t>
      </w: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Зарегистрируйтесь. </w:t>
      </w:r>
    </w:p>
    <w:p w:rsidR="003C1680" w:rsidRDefault="003C1680">
      <w:pPr>
        <w:rPr>
          <w:noProof/>
          <w:lang w:eastAsia="ru-RU"/>
        </w:rPr>
      </w:pPr>
    </w:p>
    <w:p w:rsidR="003C1680" w:rsidRDefault="003C1680">
      <w:pPr>
        <w:rPr>
          <w:noProof/>
          <w:lang w:eastAsia="ru-RU"/>
        </w:rPr>
      </w:pPr>
    </w:p>
    <w:p w:rsidR="003C1680" w:rsidRDefault="003C1680">
      <w:pPr>
        <w:rPr>
          <w:noProof/>
          <w:lang w:eastAsia="ru-RU"/>
        </w:rPr>
      </w:pPr>
    </w:p>
    <w:p w:rsidR="003C1680" w:rsidRDefault="003C1680">
      <w:pPr>
        <w:rPr>
          <w:noProof/>
          <w:lang w:eastAsia="ru-RU"/>
        </w:rPr>
      </w:pPr>
    </w:p>
    <w:p w:rsidR="003C1680" w:rsidRDefault="003C1680"/>
    <w:p w:rsidR="003C1680" w:rsidRDefault="003C1680"/>
    <w:p w:rsidR="003C1680" w:rsidRDefault="003C1680"/>
    <w:p w:rsidR="003C1680" w:rsidRDefault="003C1680"/>
    <w:p w:rsidR="003C1680" w:rsidRDefault="003C1680"/>
    <w:p w:rsidR="003C1680" w:rsidRDefault="003C1680"/>
    <w:p w:rsidR="003C1680" w:rsidRDefault="003C1680"/>
    <w:p w:rsidR="003C1680" w:rsidRDefault="003C1680">
      <w:r>
        <w:rPr>
          <w:noProof/>
          <w:lang w:eastAsia="ru-RU"/>
        </w:rPr>
        <w:drawing>
          <wp:inline distT="0" distB="0" distL="0" distR="0" wp14:anchorId="2EDD91D2" wp14:editId="5E0E1C76">
            <wp:extent cx="5940425" cy="4908520"/>
            <wp:effectExtent l="0" t="0" r="3175" b="6985"/>
            <wp:docPr id="5" name="Рисунок 5" descr="ÐÐ°ÑÐµÐ³Ð¸ÑÑÑÐ¸ÑÑÐ¹ÑÐµÑ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Ð°ÑÐµÐ³Ð¸ÑÑÑÐ¸ÑÑÐ¹ÑÐµÑÑ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C1680" w:rsidRPr="003C1680" w:rsidRDefault="003C1680" w:rsidP="003C168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В форме регистрации необходимо заполнить все поля, в том числе выбрать город, где Вы находитесь.</w:t>
      </w:r>
    </w:p>
    <w:p w:rsidR="003C1680" w:rsidRPr="003C1680" w:rsidRDefault="003C1680" w:rsidP="003C168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 wp14:anchorId="26BF8836" wp14:editId="28DB92BE">
            <wp:extent cx="4810125" cy="5429250"/>
            <wp:effectExtent l="0" t="0" r="9525" b="0"/>
            <wp:docPr id="7" name="Рисунок 7" descr="Форма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а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EF" w:rsidRDefault="00363AEF"/>
    <w:p w:rsidR="003C1680" w:rsidRDefault="003C1680"/>
    <w:p w:rsidR="003C1680" w:rsidRDefault="003C1680"/>
    <w:p w:rsid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После нажатия кнопки "Зарегистрироваться" Вам на указанный email придёт письмо-подтверждение, а также произойдет переход на главную страницу личного кабинета.</w:t>
      </w:r>
    </w:p>
    <w:p w:rsid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 нижней части экрана расположен приветственный текст. В верхнем правом углу – меню игры.</w:t>
      </w:r>
    </w:p>
    <w:p w:rsid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lastRenderedPageBreak/>
        <w:drawing>
          <wp:inline distT="0" distB="0" distL="0" distR="0">
            <wp:extent cx="8496300" cy="5410200"/>
            <wp:effectExtent l="0" t="0" r="0" b="0"/>
            <wp:docPr id="2" name="Рисунок 2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80" w:rsidRDefault="003C1680"/>
    <w:p w:rsid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 меню имеется 5 разделов: играть, мои результаты, рейтинг, правила и выход. Нажав "Правила", можно ознакомиться с правилами программы. Нажав "Играть" - приступаем к тестированию.</w:t>
      </w:r>
    </w:p>
    <w:p w:rsid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lastRenderedPageBreak/>
        <w:drawing>
          <wp:inline distT="0" distB="0" distL="0" distR="0">
            <wp:extent cx="8181975" cy="3981450"/>
            <wp:effectExtent l="0" t="0" r="9525" b="0"/>
            <wp:docPr id="3" name="Рисунок 3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Игра состоит из 3 раундов по 30 вопросов в каждом. Время ответа на вопрос ограничено 1 минутой.</w:t>
      </w:r>
    </w:p>
    <w:p w:rsid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lastRenderedPageBreak/>
        <w:drawing>
          <wp:inline distT="0" distB="0" distL="0" distR="0">
            <wp:extent cx="8134350" cy="5372100"/>
            <wp:effectExtent l="0" t="0" r="0" b="0"/>
            <wp:docPr id="4" name="Рисунок 4" descr="Скриншот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риншот иг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80" w:rsidRPr="003C1680" w:rsidRDefault="003C1680" w:rsidP="003C1680">
      <w:r w:rsidRPr="003C1680">
        <w:t>Каждый вопрос имеет стоимость в очках. При правильном ответе очки прибавляются к счету, при неправильном счет не меняется.</w:t>
      </w:r>
      <w:r w:rsidRPr="003C1680">
        <w:br/>
        <w:t>Открыть вопрос в какой-либо категории можно, нажав на его стоимость. Выбрать ответ можно, кликнув на прямоугольник с текстом ответа.</w:t>
      </w:r>
    </w:p>
    <w:p w:rsidR="003C1680" w:rsidRDefault="003C1680" w:rsidP="003C1680">
      <w:r>
        <w:rPr>
          <w:noProof/>
          <w:lang w:eastAsia="ru-RU"/>
        </w:rPr>
        <w:lastRenderedPageBreak/>
        <w:drawing>
          <wp:inline distT="0" distB="0" distL="0" distR="0" wp14:anchorId="5EEFAE30" wp14:editId="2BFA4D91">
            <wp:extent cx="5940425" cy="4203259"/>
            <wp:effectExtent l="0" t="0" r="3175" b="6985"/>
            <wp:docPr id="9" name="Рисунок 9" descr="Выбор от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бор отве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80" w:rsidRDefault="003C1680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3C1680" w:rsidRDefault="003C1680">
      <w:pPr>
        <w:rPr>
          <w:noProof/>
          <w:lang w:eastAsia="ru-RU"/>
        </w:rPr>
      </w:pPr>
    </w:p>
    <w:p w:rsidR="003C1680" w:rsidRDefault="003C1680">
      <w:pPr>
        <w:rPr>
          <w:noProof/>
          <w:lang w:eastAsia="ru-RU"/>
        </w:rPr>
      </w:pPr>
    </w:p>
    <w:p w:rsidR="003C1680" w:rsidRDefault="003C1680">
      <w:pPr>
        <w:rPr>
          <w:noProof/>
          <w:lang w:eastAsia="ru-RU"/>
        </w:rPr>
      </w:pPr>
    </w:p>
    <w:p w:rsidR="003C1680" w:rsidRPr="003C1680" w:rsidRDefault="003C1680" w:rsidP="003C168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Выбрав раздел меню "Мои результаты" или кликнув на фото рядом с меню, можно увидеть Ваши достижения в игре.</w:t>
      </w:r>
    </w:p>
    <w:p w:rsidR="003C1680" w:rsidRPr="003C1680" w:rsidRDefault="003C1680" w:rsidP="003C168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 wp14:anchorId="35FBC3C7" wp14:editId="4F132119">
            <wp:extent cx="8686800" cy="4657725"/>
            <wp:effectExtent l="0" t="0" r="0" b="9525"/>
            <wp:docPr id="14" name="Рисунок 14" descr="Результ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зультат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80" w:rsidRDefault="003C1680" w:rsidP="003C168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разделе меню "Рейтинг" можно увидеть Ваше положение в общем рейтинге участников игры и личные результаты других участников игры.</w:t>
      </w:r>
    </w:p>
    <w:p w:rsidR="003C1680" w:rsidRDefault="003C1680" w:rsidP="003C168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lastRenderedPageBreak/>
        <w:drawing>
          <wp:inline distT="0" distB="0" distL="0" distR="0">
            <wp:extent cx="8743950" cy="4800600"/>
            <wp:effectExtent l="0" t="0" r="0" b="0"/>
            <wp:docPr id="8" name="Рисунок 8" descr="Рей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йтин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Изменить личные данные и фото можно нажав на кнопку "Редактировать" в разделе "Мои результаты".</w:t>
      </w:r>
    </w:p>
    <w:p w:rsidR="003C1680" w:rsidRPr="003C1680" w:rsidRDefault="003C1680" w:rsidP="003C168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lastRenderedPageBreak/>
        <w:drawing>
          <wp:inline distT="0" distB="0" distL="0" distR="0">
            <wp:extent cx="8458200" cy="4857750"/>
            <wp:effectExtent l="0" t="0" r="0" b="0"/>
            <wp:docPr id="10" name="Рисунок 10" descr="Кнопка &quot;Редактиров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опка &quot;Редактировать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Для смены фото нажмите на значок фотоаппарата и выберите фото с компьютера.</w:t>
      </w:r>
    </w:p>
    <w:p w:rsid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lastRenderedPageBreak/>
        <w:drawing>
          <wp:inline distT="0" distB="0" distL="0" distR="0">
            <wp:extent cx="7953375" cy="5305425"/>
            <wp:effectExtent l="0" t="0" r="9525" b="9525"/>
            <wp:docPr id="11" name="Рисунок 11" descr="Смен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мена фот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80" w:rsidRP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После </w:t>
      </w:r>
      <w:r w:rsidRPr="003C1680">
        <w:rPr>
          <w:rFonts w:ascii="Roboto" w:hAnsi="Roboto"/>
          <w:color w:val="383838"/>
          <w:spacing w:val="4"/>
          <w:sz w:val="21"/>
          <w:szCs w:val="21"/>
        </w:rPr>
        <w:t>внесения изменений нажимаем кнопку "Сохранить" и снова попадаем на главную страницу личного кабинета.</w:t>
      </w:r>
    </w:p>
    <w:p w:rsidR="003C1680" w:rsidRPr="003C1680" w:rsidRDefault="003C1680" w:rsidP="003C1680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C168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Если после выхода из программы Вы забыли пароль, нажмите "Забыли пароль?" на странице авторизации, и на Ваш email придет новый пароль и инструкция по смене пароля в личном кабинете.</w:t>
      </w:r>
    </w:p>
    <w:p w:rsidR="003C1680" w:rsidRDefault="003C1680" w:rsidP="003C168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</w:p>
    <w:p w:rsidR="003C1680" w:rsidRDefault="003C1680">
      <w:r>
        <w:rPr>
          <w:noProof/>
          <w:lang w:eastAsia="ru-RU"/>
        </w:rPr>
        <w:lastRenderedPageBreak/>
        <w:drawing>
          <wp:inline distT="0" distB="0" distL="0" distR="0">
            <wp:extent cx="4400550" cy="5029200"/>
            <wp:effectExtent l="0" t="0" r="0" b="0"/>
            <wp:docPr id="12" name="Рисунок 12" descr="Восстановление па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осстановление парол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80" w:rsidRDefault="003C1680"/>
    <w:p w:rsidR="003C1680" w:rsidRDefault="003C1680"/>
    <w:p w:rsidR="003C1680" w:rsidRDefault="003C1680"/>
    <w:p w:rsidR="003C1680" w:rsidRDefault="003C1680">
      <w:r>
        <w:t>Желаем успеха!</w:t>
      </w:r>
      <w:bookmarkStart w:id="0" w:name="_GoBack"/>
      <w:bookmarkEnd w:id="0"/>
    </w:p>
    <w:sectPr w:rsidR="003C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C9"/>
    <w:rsid w:val="00363AEF"/>
    <w:rsid w:val="003C1680"/>
    <w:rsid w:val="006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BCE3-94D1-43A3-B6A2-9B0AA21C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1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hyperlink" Target="https://antikorr.mguu.ru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ink.hockeyapp.net/apps/96915410b597405fa6253b1823f3455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antikorr.mguu.ru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2018-12-20T12:50:00Z</dcterms:created>
  <dcterms:modified xsi:type="dcterms:W3CDTF">2018-12-20T12:57:00Z</dcterms:modified>
</cp:coreProperties>
</file>