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52A" w:rsidRPr="0035352A" w:rsidRDefault="0035352A" w:rsidP="0035352A">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35352A">
        <w:rPr>
          <w:rFonts w:ascii="Arial" w:eastAsia="Times New Roman" w:hAnsi="Arial" w:cs="Arial"/>
          <w:b/>
          <w:bCs/>
          <w:color w:val="2D2D2D"/>
          <w:kern w:val="36"/>
          <w:sz w:val="46"/>
          <w:szCs w:val="46"/>
          <w:lang w:eastAsia="ru-RU"/>
        </w:rPr>
        <w:t>Лесной кодекс Российской Федерации (с изменениями на 3 августа 2018 года) (редакция, действующая с 1 января 2019 года)</w:t>
      </w:r>
    </w:p>
    <w:p w:rsidR="0035352A" w:rsidRPr="0035352A" w:rsidRDefault="0035352A" w:rsidP="0035352A">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35352A">
        <w:rPr>
          <w:rFonts w:ascii="Arial" w:eastAsia="Times New Roman" w:hAnsi="Arial" w:cs="Arial"/>
          <w:color w:val="3C3C3C"/>
          <w:spacing w:val="2"/>
          <w:sz w:val="41"/>
          <w:szCs w:val="41"/>
          <w:lang w:eastAsia="ru-RU"/>
        </w:rPr>
        <w:t> ЛЕСНОЙ КОДЕКС РОССИЙСКОЙ ФЕДЕРАЦИИ</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color w:val="2D2D2D"/>
          <w:spacing w:val="2"/>
          <w:sz w:val="21"/>
          <w:szCs w:val="21"/>
          <w:lang w:eastAsia="ru-RU"/>
        </w:rPr>
        <w:t>(с изменениями на 3 августа 2018 года)</w:t>
      </w:r>
      <w:r w:rsidRPr="0035352A">
        <w:rPr>
          <w:rFonts w:ascii="Arial" w:eastAsia="Times New Roman" w:hAnsi="Arial" w:cs="Arial"/>
          <w:color w:val="2D2D2D"/>
          <w:spacing w:val="2"/>
          <w:sz w:val="21"/>
          <w:szCs w:val="21"/>
          <w:lang w:eastAsia="ru-RU"/>
        </w:rPr>
        <w:br/>
        <w:t>(редакция, действующая с 1 января 2019 года)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____________________________________________________________________ </w:t>
      </w:r>
      <w:r w:rsidRPr="0035352A">
        <w:rPr>
          <w:rFonts w:ascii="Arial" w:eastAsia="Times New Roman" w:hAnsi="Arial" w:cs="Arial"/>
          <w:b/>
          <w:bCs/>
          <w:color w:val="2D2D2D"/>
          <w:spacing w:val="2"/>
          <w:sz w:val="21"/>
          <w:szCs w:val="21"/>
          <w:lang w:eastAsia="ru-RU"/>
        </w:rPr>
        <w:br/>
        <w:t>Документ с изменениями, внесенными:</w:t>
      </w:r>
      <w:r w:rsidRPr="0035352A">
        <w:rPr>
          <w:rFonts w:ascii="Arial" w:eastAsia="Times New Roman" w:hAnsi="Arial" w:cs="Arial"/>
          <w:b/>
          <w:bCs/>
          <w:color w:val="2D2D2D"/>
          <w:spacing w:val="2"/>
          <w:sz w:val="21"/>
          <w:szCs w:val="21"/>
          <w:lang w:eastAsia="ru-RU"/>
        </w:rPr>
        <w:br/>
      </w:r>
      <w:hyperlink r:id="rId4" w:history="1">
        <w:r w:rsidRPr="0035352A">
          <w:rPr>
            <w:rFonts w:ascii="Arial" w:eastAsia="Times New Roman" w:hAnsi="Arial" w:cs="Arial"/>
            <w:b/>
            <w:bCs/>
            <w:color w:val="00466E"/>
            <w:spacing w:val="2"/>
            <w:sz w:val="21"/>
            <w:szCs w:val="21"/>
            <w:u w:val="single"/>
            <w:lang w:eastAsia="ru-RU"/>
          </w:rPr>
          <w:t>Федеральным законом от 13 мая 2008 года N 66-ФЗ</w:t>
        </w:r>
      </w:hyperlink>
      <w:r w:rsidRPr="0035352A">
        <w:rPr>
          <w:rFonts w:ascii="Arial" w:eastAsia="Times New Roman" w:hAnsi="Arial" w:cs="Arial"/>
          <w:b/>
          <w:bCs/>
          <w:color w:val="2D2D2D"/>
          <w:spacing w:val="2"/>
          <w:sz w:val="21"/>
          <w:szCs w:val="21"/>
          <w:lang w:eastAsia="ru-RU"/>
        </w:rPr>
        <w:t> (Российская газета, N 105, 17.05.2008) (о порядке вступления в силу см. </w:t>
      </w:r>
      <w:hyperlink r:id="rId5" w:history="1">
        <w:r w:rsidRPr="0035352A">
          <w:rPr>
            <w:rFonts w:ascii="Arial" w:eastAsia="Times New Roman" w:hAnsi="Arial" w:cs="Arial"/>
            <w:b/>
            <w:bCs/>
            <w:color w:val="00466E"/>
            <w:spacing w:val="2"/>
            <w:sz w:val="21"/>
            <w:szCs w:val="21"/>
            <w:u w:val="single"/>
            <w:lang w:eastAsia="ru-RU"/>
          </w:rPr>
          <w:t>статью 22 Федерального закона от 13 мая 2008 года N 66-ФЗ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6"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141-ФЗ</w:t>
        </w:r>
      </w:hyperlink>
      <w:r w:rsidRPr="0035352A">
        <w:rPr>
          <w:rFonts w:ascii="Arial" w:eastAsia="Times New Roman" w:hAnsi="Arial" w:cs="Arial"/>
          <w:b/>
          <w:bCs/>
          <w:color w:val="2D2D2D"/>
          <w:spacing w:val="2"/>
          <w:sz w:val="21"/>
          <w:szCs w:val="21"/>
          <w:lang w:eastAsia="ru-RU"/>
        </w:rPr>
        <w:t> (Российская газета, N 158, 25.07.2008) (о порядке вступления в силу см. </w:t>
      </w:r>
      <w:hyperlink r:id="rId7" w:history="1">
        <w:r w:rsidRPr="0035352A">
          <w:rPr>
            <w:rFonts w:ascii="Arial" w:eastAsia="Times New Roman" w:hAnsi="Arial" w:cs="Arial"/>
            <w:b/>
            <w:bCs/>
            <w:color w:val="00466E"/>
            <w:spacing w:val="2"/>
            <w:sz w:val="21"/>
            <w:szCs w:val="21"/>
            <w:u w:val="single"/>
            <w:lang w:eastAsia="ru-RU"/>
          </w:rPr>
          <w:t>статью 16 Федерального закона от 22 июля 2008 года N 141-ФЗ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8"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143-ФЗ</w:t>
        </w:r>
      </w:hyperlink>
      <w:r w:rsidRPr="0035352A">
        <w:rPr>
          <w:rFonts w:ascii="Arial" w:eastAsia="Times New Roman" w:hAnsi="Arial" w:cs="Arial"/>
          <w:b/>
          <w:bCs/>
          <w:color w:val="2D2D2D"/>
          <w:spacing w:val="2"/>
          <w:sz w:val="21"/>
          <w:szCs w:val="21"/>
          <w:lang w:eastAsia="ru-RU"/>
        </w:rPr>
        <w:t> (Российская газета, N 160, 30.07.2008);</w:t>
      </w:r>
      <w:r w:rsidRPr="0035352A">
        <w:rPr>
          <w:rFonts w:ascii="Arial" w:eastAsia="Times New Roman" w:hAnsi="Arial" w:cs="Arial"/>
          <w:b/>
          <w:bCs/>
          <w:color w:val="2D2D2D"/>
          <w:spacing w:val="2"/>
          <w:sz w:val="21"/>
          <w:szCs w:val="21"/>
          <w:lang w:eastAsia="ru-RU"/>
        </w:rPr>
        <w:br/>
      </w:r>
      <w:hyperlink r:id="rId9" w:history="1">
        <w:r w:rsidRPr="0035352A">
          <w:rPr>
            <w:rFonts w:ascii="Arial" w:eastAsia="Times New Roman" w:hAnsi="Arial" w:cs="Arial"/>
            <w:b/>
            <w:bCs/>
            <w:color w:val="00466E"/>
            <w:spacing w:val="2"/>
            <w:sz w:val="21"/>
            <w:szCs w:val="21"/>
            <w:u w:val="single"/>
            <w:lang w:eastAsia="ru-RU"/>
          </w:rPr>
          <w:t>Федеральным законом от 23 июля 2008 года N 160-ФЗ</w:t>
        </w:r>
      </w:hyperlink>
      <w:r w:rsidRPr="0035352A">
        <w:rPr>
          <w:rFonts w:ascii="Arial" w:eastAsia="Times New Roman" w:hAnsi="Arial" w:cs="Arial"/>
          <w:b/>
          <w:bCs/>
          <w:color w:val="2D2D2D"/>
          <w:spacing w:val="2"/>
          <w:sz w:val="21"/>
          <w:szCs w:val="21"/>
          <w:lang w:eastAsia="ru-RU"/>
        </w:rPr>
        <w:t> (Российская газета, N 158, 25.07.2008) (вступил в силу с 1 января 2009 года);</w:t>
      </w:r>
      <w:r w:rsidRPr="0035352A">
        <w:rPr>
          <w:rFonts w:ascii="Arial" w:eastAsia="Times New Roman" w:hAnsi="Arial" w:cs="Arial"/>
          <w:b/>
          <w:bCs/>
          <w:color w:val="2D2D2D"/>
          <w:spacing w:val="2"/>
          <w:sz w:val="21"/>
          <w:szCs w:val="21"/>
          <w:lang w:eastAsia="ru-RU"/>
        </w:rPr>
        <w:br/>
      </w:r>
      <w:hyperlink r:id="rId10" w:history="1">
        <w:r w:rsidRPr="0035352A">
          <w:rPr>
            <w:rFonts w:ascii="Arial" w:eastAsia="Times New Roman" w:hAnsi="Arial" w:cs="Arial"/>
            <w:b/>
            <w:bCs/>
            <w:color w:val="00466E"/>
            <w:spacing w:val="2"/>
            <w:sz w:val="21"/>
            <w:szCs w:val="21"/>
            <w:u w:val="single"/>
            <w:lang w:eastAsia="ru-RU"/>
          </w:rPr>
          <w:t>Федеральным законом от 25 декабря 2008 года N 281-ФЗ</w:t>
        </w:r>
      </w:hyperlink>
      <w:r w:rsidRPr="0035352A">
        <w:rPr>
          <w:rFonts w:ascii="Arial" w:eastAsia="Times New Roman" w:hAnsi="Arial" w:cs="Arial"/>
          <w:b/>
          <w:bCs/>
          <w:color w:val="2D2D2D"/>
          <w:spacing w:val="2"/>
          <w:sz w:val="21"/>
          <w:szCs w:val="21"/>
          <w:lang w:eastAsia="ru-RU"/>
        </w:rPr>
        <w:t> (Российская газета, N 266, 30.12.2008) (о порядке вступления в силу см. </w:t>
      </w:r>
      <w:hyperlink r:id="rId11" w:history="1">
        <w:r w:rsidRPr="0035352A">
          <w:rPr>
            <w:rFonts w:ascii="Arial" w:eastAsia="Times New Roman" w:hAnsi="Arial" w:cs="Arial"/>
            <w:b/>
            <w:bCs/>
            <w:color w:val="00466E"/>
            <w:spacing w:val="2"/>
            <w:sz w:val="21"/>
            <w:szCs w:val="21"/>
            <w:u w:val="single"/>
            <w:lang w:eastAsia="ru-RU"/>
          </w:rPr>
          <w:t>статью 31 Федерального закона от 25 декабря 2008 года N 281-ФЗ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12"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 (Парламентская газета, N 14, 17.03.2009) (о порядке вступления в силу см. </w:t>
      </w:r>
      <w:hyperlink r:id="rId13" w:history="1">
        <w:r w:rsidRPr="0035352A">
          <w:rPr>
            <w:rFonts w:ascii="Arial" w:eastAsia="Times New Roman" w:hAnsi="Arial" w:cs="Arial"/>
            <w:b/>
            <w:bCs/>
            <w:color w:val="00466E"/>
            <w:spacing w:val="2"/>
            <w:sz w:val="21"/>
            <w:szCs w:val="21"/>
            <w:u w:val="single"/>
            <w:lang w:eastAsia="ru-RU"/>
          </w:rPr>
          <w:t>статью 12 Федерального закона от 14 марта 2009 года N 32-ФЗ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14" w:history="1">
        <w:r w:rsidRPr="0035352A">
          <w:rPr>
            <w:rFonts w:ascii="Arial" w:eastAsia="Times New Roman" w:hAnsi="Arial" w:cs="Arial"/>
            <w:b/>
            <w:bCs/>
            <w:color w:val="00466E"/>
            <w:spacing w:val="2"/>
            <w:sz w:val="21"/>
            <w:szCs w:val="21"/>
            <w:u w:val="single"/>
            <w:lang w:eastAsia="ru-RU"/>
          </w:rPr>
          <w:t>Федеральным законом от 17 июля 2009 года N 164-ФЗ</w:t>
        </w:r>
      </w:hyperlink>
      <w:r w:rsidRPr="0035352A">
        <w:rPr>
          <w:rFonts w:ascii="Arial" w:eastAsia="Times New Roman" w:hAnsi="Arial" w:cs="Arial"/>
          <w:b/>
          <w:bCs/>
          <w:color w:val="2D2D2D"/>
          <w:spacing w:val="2"/>
          <w:sz w:val="21"/>
          <w:szCs w:val="21"/>
          <w:lang w:eastAsia="ru-RU"/>
        </w:rPr>
        <w:t> (Российская газета, N 134, 23.07.2009) (о порядке вступления в силу см. </w:t>
      </w:r>
      <w:hyperlink r:id="rId15" w:history="1">
        <w:r w:rsidRPr="0035352A">
          <w:rPr>
            <w:rFonts w:ascii="Arial" w:eastAsia="Times New Roman" w:hAnsi="Arial" w:cs="Arial"/>
            <w:b/>
            <w:bCs/>
            <w:color w:val="00466E"/>
            <w:spacing w:val="2"/>
            <w:sz w:val="21"/>
            <w:szCs w:val="21"/>
            <w:u w:val="single"/>
            <w:lang w:eastAsia="ru-RU"/>
          </w:rPr>
          <w:t>статью 11 Федерального закона от 17 июля 2009 года N 164-ФЗ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16" w:history="1">
        <w:r w:rsidRPr="0035352A">
          <w:rPr>
            <w:rFonts w:ascii="Arial" w:eastAsia="Times New Roman" w:hAnsi="Arial" w:cs="Arial"/>
            <w:b/>
            <w:bCs/>
            <w:color w:val="00466E"/>
            <w:spacing w:val="2"/>
            <w:sz w:val="21"/>
            <w:szCs w:val="21"/>
            <w:u w:val="single"/>
            <w:lang w:eastAsia="ru-RU"/>
          </w:rPr>
          <w:t>Федеральным законом от 24 июля 2009 года N 209-ФЗ</w:t>
        </w:r>
      </w:hyperlink>
      <w:r w:rsidRPr="0035352A">
        <w:rPr>
          <w:rFonts w:ascii="Arial" w:eastAsia="Times New Roman" w:hAnsi="Arial" w:cs="Arial"/>
          <w:b/>
          <w:bCs/>
          <w:color w:val="2D2D2D"/>
          <w:spacing w:val="2"/>
          <w:sz w:val="21"/>
          <w:szCs w:val="21"/>
          <w:lang w:eastAsia="ru-RU"/>
        </w:rPr>
        <w:t> (Российская газета, N 137, 28.07.2009) (о порядке вступления в силу см. </w:t>
      </w:r>
      <w:hyperlink r:id="rId17" w:history="1">
        <w:r w:rsidRPr="0035352A">
          <w:rPr>
            <w:rFonts w:ascii="Arial" w:eastAsia="Times New Roman" w:hAnsi="Arial" w:cs="Arial"/>
            <w:b/>
            <w:bCs/>
            <w:color w:val="00466E"/>
            <w:spacing w:val="2"/>
            <w:sz w:val="21"/>
            <w:szCs w:val="21"/>
            <w:u w:val="single"/>
            <w:lang w:eastAsia="ru-RU"/>
          </w:rPr>
          <w:t>статью 72 Федерального закона от 24 июля 2009 года N 209-ФЗ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18" w:history="1">
        <w:r w:rsidRPr="0035352A">
          <w:rPr>
            <w:rFonts w:ascii="Arial" w:eastAsia="Times New Roman" w:hAnsi="Arial" w:cs="Arial"/>
            <w:b/>
            <w:bCs/>
            <w:color w:val="00466E"/>
            <w:spacing w:val="2"/>
            <w:sz w:val="21"/>
            <w:szCs w:val="21"/>
            <w:u w:val="single"/>
            <w:lang w:eastAsia="ru-RU"/>
          </w:rPr>
          <w:t>Федеральным законом от 27 декабря 2009 года N 365-ФЗ</w:t>
        </w:r>
      </w:hyperlink>
      <w:r w:rsidRPr="0035352A">
        <w:rPr>
          <w:rFonts w:ascii="Arial" w:eastAsia="Times New Roman" w:hAnsi="Arial" w:cs="Arial"/>
          <w:b/>
          <w:bCs/>
          <w:color w:val="2D2D2D"/>
          <w:spacing w:val="2"/>
          <w:sz w:val="21"/>
          <w:szCs w:val="21"/>
          <w:lang w:eastAsia="ru-RU"/>
        </w:rPr>
        <w:t> (Российская газета, N 252, 29.12.2009) (о порядке вступления в силу см. </w:t>
      </w:r>
      <w:hyperlink r:id="rId19" w:history="1">
        <w:r w:rsidRPr="0035352A">
          <w:rPr>
            <w:rFonts w:ascii="Arial" w:eastAsia="Times New Roman" w:hAnsi="Arial" w:cs="Arial"/>
            <w:b/>
            <w:bCs/>
            <w:color w:val="00466E"/>
            <w:spacing w:val="2"/>
            <w:sz w:val="21"/>
            <w:szCs w:val="21"/>
            <w:u w:val="single"/>
            <w:lang w:eastAsia="ru-RU"/>
          </w:rPr>
          <w:t>статью 19 Федерального закона от 27 декабря 2009 года N 365-ФЗ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20" w:history="1">
        <w:r w:rsidRPr="0035352A">
          <w:rPr>
            <w:rFonts w:ascii="Arial" w:eastAsia="Times New Roman" w:hAnsi="Arial" w:cs="Arial"/>
            <w:b/>
            <w:bCs/>
            <w:color w:val="00466E"/>
            <w:spacing w:val="2"/>
            <w:sz w:val="21"/>
            <w:szCs w:val="21"/>
            <w:u w:val="single"/>
            <w:lang w:eastAsia="ru-RU"/>
          </w:rPr>
          <w:t>Федеральным законом от 22 июля 2010 года N 167-ФЗ</w:t>
        </w:r>
      </w:hyperlink>
      <w:r w:rsidRPr="0035352A">
        <w:rPr>
          <w:rFonts w:ascii="Arial" w:eastAsia="Times New Roman" w:hAnsi="Arial" w:cs="Arial"/>
          <w:b/>
          <w:bCs/>
          <w:color w:val="2D2D2D"/>
          <w:spacing w:val="2"/>
          <w:sz w:val="21"/>
          <w:szCs w:val="21"/>
          <w:lang w:eastAsia="ru-RU"/>
        </w:rPr>
        <w:t> (Российская газета, N 163, 26.07.2010) (о порядке вступления в силу см. </w:t>
      </w:r>
      <w:hyperlink r:id="rId21" w:history="1">
        <w:r w:rsidRPr="0035352A">
          <w:rPr>
            <w:rFonts w:ascii="Arial" w:eastAsia="Times New Roman" w:hAnsi="Arial" w:cs="Arial"/>
            <w:b/>
            <w:bCs/>
            <w:color w:val="00466E"/>
            <w:spacing w:val="2"/>
            <w:sz w:val="21"/>
            <w:szCs w:val="21"/>
            <w:u w:val="single"/>
            <w:lang w:eastAsia="ru-RU"/>
          </w:rPr>
          <w:t>статью 6 Федерального закона от 22 июля 2010 года N 167-ФЗ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22"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 (Российская газета, N 297, 31.12.2010) (о порядке вступления в силу см. </w:t>
      </w:r>
      <w:hyperlink r:id="rId23" w:history="1">
        <w:r w:rsidRPr="0035352A">
          <w:rPr>
            <w:rFonts w:ascii="Arial" w:eastAsia="Times New Roman" w:hAnsi="Arial" w:cs="Arial"/>
            <w:b/>
            <w:bCs/>
            <w:color w:val="00466E"/>
            <w:spacing w:val="2"/>
            <w:sz w:val="21"/>
            <w:szCs w:val="21"/>
            <w:u w:val="single"/>
            <w:lang w:eastAsia="ru-RU"/>
          </w:rPr>
          <w:t>статью 12 Федерального закона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24" w:history="1">
        <w:r w:rsidRPr="0035352A">
          <w:rPr>
            <w:rFonts w:ascii="Arial" w:eastAsia="Times New Roman" w:hAnsi="Arial" w:cs="Arial"/>
            <w:b/>
            <w:bCs/>
            <w:color w:val="00466E"/>
            <w:spacing w:val="2"/>
            <w:sz w:val="21"/>
            <w:szCs w:val="21"/>
            <w:u w:val="single"/>
            <w:lang w:eastAsia="ru-RU"/>
          </w:rPr>
          <w:t>Федеральным законом от 14 июня 2011 года N 137-ФЗ</w:t>
        </w:r>
      </w:hyperlink>
      <w:r w:rsidRPr="0035352A">
        <w:rPr>
          <w:rFonts w:ascii="Arial" w:eastAsia="Times New Roman" w:hAnsi="Arial" w:cs="Arial"/>
          <w:b/>
          <w:bCs/>
          <w:color w:val="2D2D2D"/>
          <w:spacing w:val="2"/>
          <w:sz w:val="21"/>
          <w:szCs w:val="21"/>
          <w:lang w:eastAsia="ru-RU"/>
        </w:rPr>
        <w:t> (Российская газета, N 129, 17.06.2011);</w:t>
      </w:r>
      <w:r w:rsidRPr="0035352A">
        <w:rPr>
          <w:rFonts w:ascii="Arial" w:eastAsia="Times New Roman" w:hAnsi="Arial" w:cs="Arial"/>
          <w:b/>
          <w:bCs/>
          <w:color w:val="2D2D2D"/>
          <w:spacing w:val="2"/>
          <w:sz w:val="21"/>
          <w:szCs w:val="21"/>
          <w:lang w:eastAsia="ru-RU"/>
        </w:rPr>
        <w:br/>
      </w:r>
      <w:hyperlink r:id="rId25" w:history="1">
        <w:r w:rsidRPr="0035352A">
          <w:rPr>
            <w:rFonts w:ascii="Arial" w:eastAsia="Times New Roman" w:hAnsi="Arial" w:cs="Arial"/>
            <w:b/>
            <w:bCs/>
            <w:color w:val="00466E"/>
            <w:spacing w:val="2"/>
            <w:sz w:val="21"/>
            <w:szCs w:val="21"/>
            <w:u w:val="single"/>
            <w:lang w:eastAsia="ru-RU"/>
          </w:rPr>
          <w:t>Федеральным законом от 1 июля 2011 года N 169-ФЗ</w:t>
        </w:r>
      </w:hyperlink>
      <w:r w:rsidRPr="0035352A">
        <w:rPr>
          <w:rFonts w:ascii="Arial" w:eastAsia="Times New Roman" w:hAnsi="Arial" w:cs="Arial"/>
          <w:b/>
          <w:bCs/>
          <w:color w:val="2D2D2D"/>
          <w:spacing w:val="2"/>
          <w:sz w:val="21"/>
          <w:szCs w:val="21"/>
          <w:lang w:eastAsia="ru-RU"/>
        </w:rPr>
        <w:t> (Российская газета, N 142, 04.07.2011) (о порядке вступления в силу см. </w:t>
      </w:r>
      <w:hyperlink r:id="rId26" w:history="1">
        <w:r w:rsidRPr="0035352A">
          <w:rPr>
            <w:rFonts w:ascii="Arial" w:eastAsia="Times New Roman" w:hAnsi="Arial" w:cs="Arial"/>
            <w:b/>
            <w:bCs/>
            <w:color w:val="00466E"/>
            <w:spacing w:val="2"/>
            <w:sz w:val="21"/>
            <w:szCs w:val="21"/>
            <w:u w:val="single"/>
            <w:lang w:eastAsia="ru-RU"/>
          </w:rPr>
          <w:t>статью 74 Федерального закона от 1 июля 2011 года N 169-ФЗ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27" w:history="1">
        <w:r w:rsidRPr="0035352A">
          <w:rPr>
            <w:rFonts w:ascii="Arial" w:eastAsia="Times New Roman" w:hAnsi="Arial" w:cs="Arial"/>
            <w:b/>
            <w:bCs/>
            <w:color w:val="00466E"/>
            <w:spacing w:val="2"/>
            <w:sz w:val="21"/>
            <w:szCs w:val="21"/>
            <w:u w:val="single"/>
            <w:lang w:eastAsia="ru-RU"/>
          </w:rPr>
          <w:t>Федеральным законом от 11 июля 2011 года N 200-ФЗ</w:t>
        </w:r>
      </w:hyperlink>
      <w:r w:rsidRPr="0035352A">
        <w:rPr>
          <w:rFonts w:ascii="Arial" w:eastAsia="Times New Roman" w:hAnsi="Arial" w:cs="Arial"/>
          <w:b/>
          <w:bCs/>
          <w:color w:val="2D2D2D"/>
          <w:spacing w:val="2"/>
          <w:sz w:val="21"/>
          <w:szCs w:val="21"/>
          <w:lang w:eastAsia="ru-RU"/>
        </w:rPr>
        <w:t> (Российская газета, N 153, 15.07.2011) (о порядке вступления в силу см. </w:t>
      </w:r>
      <w:hyperlink r:id="rId28" w:history="1">
        <w:r w:rsidRPr="0035352A">
          <w:rPr>
            <w:rFonts w:ascii="Arial" w:eastAsia="Times New Roman" w:hAnsi="Arial" w:cs="Arial"/>
            <w:b/>
            <w:bCs/>
            <w:color w:val="00466E"/>
            <w:spacing w:val="2"/>
            <w:sz w:val="21"/>
            <w:szCs w:val="21"/>
            <w:u w:val="single"/>
            <w:lang w:eastAsia="ru-RU"/>
          </w:rPr>
          <w:t>статью 56 Федерального закона от 11 июля 2011 года N 200-ФЗ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29"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 (Российская газета, N 160, 25.07.2011) (о порядке вступления в силу см. </w:t>
      </w:r>
      <w:hyperlink r:id="rId30" w:history="1">
        <w:r w:rsidRPr="0035352A">
          <w:rPr>
            <w:rFonts w:ascii="Arial" w:eastAsia="Times New Roman" w:hAnsi="Arial" w:cs="Arial"/>
            <w:b/>
            <w:bCs/>
            <w:color w:val="00466E"/>
            <w:spacing w:val="2"/>
            <w:sz w:val="21"/>
            <w:szCs w:val="21"/>
            <w:u w:val="single"/>
            <w:lang w:eastAsia="ru-RU"/>
          </w:rPr>
          <w:t>статью 71 Федерального закона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31" w:history="1">
        <w:r w:rsidRPr="0035352A">
          <w:rPr>
            <w:rFonts w:ascii="Arial" w:eastAsia="Times New Roman" w:hAnsi="Arial" w:cs="Arial"/>
            <w:b/>
            <w:bCs/>
            <w:color w:val="00466E"/>
            <w:spacing w:val="2"/>
            <w:sz w:val="21"/>
            <w:szCs w:val="21"/>
            <w:u w:val="single"/>
            <w:lang w:eastAsia="ru-RU"/>
          </w:rPr>
          <w:t>Федеральным законом от 21 ноября 2011 года N 331-ФЗ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22.11.2011) (вступил в силу с 1 января 2012 года);</w:t>
      </w:r>
      <w:r w:rsidRPr="0035352A">
        <w:rPr>
          <w:rFonts w:ascii="Arial" w:eastAsia="Times New Roman" w:hAnsi="Arial" w:cs="Arial"/>
          <w:b/>
          <w:bCs/>
          <w:color w:val="2D2D2D"/>
          <w:spacing w:val="2"/>
          <w:sz w:val="21"/>
          <w:szCs w:val="21"/>
          <w:lang w:eastAsia="ru-RU"/>
        </w:rPr>
        <w:br/>
      </w:r>
      <w:hyperlink r:id="rId32" w:history="1">
        <w:r w:rsidRPr="0035352A">
          <w:rPr>
            <w:rFonts w:ascii="Arial" w:eastAsia="Times New Roman" w:hAnsi="Arial" w:cs="Arial"/>
            <w:b/>
            <w:bCs/>
            <w:color w:val="00466E"/>
            <w:spacing w:val="2"/>
            <w:sz w:val="21"/>
            <w:szCs w:val="21"/>
            <w:u w:val="single"/>
            <w:lang w:eastAsia="ru-RU"/>
          </w:rPr>
          <w:t>Федеральным законом от 6 декабря 2011 года N 401-ФЗ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06.12.2011) (о порядке вступления в силу см. </w:t>
      </w:r>
      <w:hyperlink r:id="rId33" w:history="1">
        <w:r w:rsidRPr="0035352A">
          <w:rPr>
            <w:rFonts w:ascii="Arial" w:eastAsia="Times New Roman" w:hAnsi="Arial" w:cs="Arial"/>
            <w:b/>
            <w:bCs/>
            <w:color w:val="00466E"/>
            <w:spacing w:val="2"/>
            <w:sz w:val="21"/>
            <w:szCs w:val="21"/>
            <w:u w:val="single"/>
            <w:lang w:eastAsia="ru-RU"/>
          </w:rPr>
          <w:t>статью 20 Федерального закона от 6 декабря 2011 года N 401-ФЗ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hyperlink r:id="rId34" w:history="1">
        <w:r w:rsidRPr="0035352A">
          <w:rPr>
            <w:rFonts w:ascii="Arial" w:eastAsia="Times New Roman" w:hAnsi="Arial" w:cs="Arial"/>
            <w:b/>
            <w:bCs/>
            <w:color w:val="00466E"/>
            <w:spacing w:val="2"/>
            <w:sz w:val="21"/>
            <w:szCs w:val="21"/>
            <w:u w:val="single"/>
            <w:lang w:eastAsia="ru-RU"/>
          </w:rPr>
          <w:t>Федеральным законом от 25 июня 2012 года N 93-ФЗ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25.06.2012);</w:t>
      </w:r>
      <w:r w:rsidRPr="0035352A">
        <w:rPr>
          <w:rFonts w:ascii="Arial" w:eastAsia="Times New Roman" w:hAnsi="Arial" w:cs="Arial"/>
          <w:b/>
          <w:bCs/>
          <w:color w:val="2D2D2D"/>
          <w:spacing w:val="2"/>
          <w:sz w:val="21"/>
          <w:szCs w:val="21"/>
          <w:lang w:eastAsia="ru-RU"/>
        </w:rPr>
        <w:br/>
      </w:r>
      <w:hyperlink r:id="rId35" w:history="1">
        <w:r w:rsidRPr="0035352A">
          <w:rPr>
            <w:rFonts w:ascii="Arial" w:eastAsia="Times New Roman" w:hAnsi="Arial" w:cs="Arial"/>
            <w:b/>
            <w:bCs/>
            <w:color w:val="00466E"/>
            <w:spacing w:val="2"/>
            <w:sz w:val="21"/>
            <w:szCs w:val="21"/>
            <w:u w:val="single"/>
            <w:lang w:eastAsia="ru-RU"/>
          </w:rPr>
          <w:t>Федеральным законом от 28 июля 2012 года N 133-ФЗ</w:t>
        </w:r>
      </w:hyperlink>
      <w:r w:rsidRPr="0035352A">
        <w:rPr>
          <w:rFonts w:ascii="Arial" w:eastAsia="Times New Roman" w:hAnsi="Arial" w:cs="Arial"/>
          <w:b/>
          <w:bCs/>
          <w:color w:val="2D2D2D"/>
          <w:spacing w:val="2"/>
          <w:sz w:val="21"/>
          <w:szCs w:val="21"/>
          <w:lang w:eastAsia="ru-RU"/>
        </w:rPr>
        <w:t> (Российская газета, N 172, 30.07.2012) (о порядке вступления в силу см. </w:t>
      </w:r>
      <w:hyperlink r:id="rId36" w:history="1">
        <w:r w:rsidRPr="0035352A">
          <w:rPr>
            <w:rFonts w:ascii="Arial" w:eastAsia="Times New Roman" w:hAnsi="Arial" w:cs="Arial"/>
            <w:b/>
            <w:bCs/>
            <w:color w:val="00466E"/>
            <w:spacing w:val="2"/>
            <w:sz w:val="21"/>
            <w:szCs w:val="21"/>
            <w:u w:val="single"/>
            <w:lang w:eastAsia="ru-RU"/>
          </w:rPr>
          <w:t>статью 41 Федерального закона от 28 июля 2012 года N 133-ФЗ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37" w:history="1">
        <w:r w:rsidRPr="0035352A">
          <w:rPr>
            <w:rFonts w:ascii="Arial" w:eastAsia="Times New Roman" w:hAnsi="Arial" w:cs="Arial"/>
            <w:b/>
            <w:bCs/>
            <w:color w:val="00466E"/>
            <w:spacing w:val="2"/>
            <w:sz w:val="21"/>
            <w:szCs w:val="21"/>
            <w:u w:val="single"/>
            <w:lang w:eastAsia="ru-RU"/>
          </w:rPr>
          <w:t>Федеральным законом от 21 декабря 2013 года N 360-ФЗ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23.12.2013);</w:t>
      </w:r>
      <w:r w:rsidRPr="0035352A">
        <w:rPr>
          <w:rFonts w:ascii="Arial" w:eastAsia="Times New Roman" w:hAnsi="Arial" w:cs="Arial"/>
          <w:b/>
          <w:bCs/>
          <w:color w:val="2D2D2D"/>
          <w:spacing w:val="2"/>
          <w:sz w:val="21"/>
          <w:szCs w:val="21"/>
          <w:lang w:eastAsia="ru-RU"/>
        </w:rPr>
        <w:br/>
      </w:r>
      <w:hyperlink r:id="rId38"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396-ФЗ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30.12.2013) (о порядке вступления в силу см. </w:t>
      </w:r>
      <w:hyperlink r:id="rId39" w:history="1">
        <w:r w:rsidRPr="0035352A">
          <w:rPr>
            <w:rFonts w:ascii="Arial" w:eastAsia="Times New Roman" w:hAnsi="Arial" w:cs="Arial"/>
            <w:b/>
            <w:bCs/>
            <w:color w:val="00466E"/>
            <w:spacing w:val="2"/>
            <w:sz w:val="21"/>
            <w:szCs w:val="21"/>
            <w:u w:val="single"/>
            <w:lang w:eastAsia="ru-RU"/>
          </w:rPr>
          <w:t>статью 48 Федерального закона от 28 декабря 2013 года N 396-ФЗ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40"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406-ФЗ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30.12.2013);</w:t>
      </w:r>
      <w:r w:rsidRPr="0035352A">
        <w:rPr>
          <w:rFonts w:ascii="Arial" w:eastAsia="Times New Roman" w:hAnsi="Arial" w:cs="Arial"/>
          <w:b/>
          <w:bCs/>
          <w:color w:val="2D2D2D"/>
          <w:spacing w:val="2"/>
          <w:sz w:val="21"/>
          <w:szCs w:val="21"/>
          <w:lang w:eastAsia="ru-RU"/>
        </w:rPr>
        <w:br/>
      </w:r>
      <w:hyperlink r:id="rId41"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30.12.2013) (о порядке вступления в силу см. </w:t>
      </w:r>
      <w:hyperlink r:id="rId42" w:history="1">
        <w:r w:rsidRPr="0035352A">
          <w:rPr>
            <w:rFonts w:ascii="Arial" w:eastAsia="Times New Roman" w:hAnsi="Arial" w:cs="Arial"/>
            <w:b/>
            <w:bCs/>
            <w:color w:val="00466E"/>
            <w:spacing w:val="2"/>
            <w:sz w:val="21"/>
            <w:szCs w:val="21"/>
            <w:u w:val="single"/>
            <w:lang w:eastAsia="ru-RU"/>
          </w:rPr>
          <w:t>статью 3 Федерального закона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43" w:history="1">
        <w:r w:rsidRPr="0035352A">
          <w:rPr>
            <w:rFonts w:ascii="Arial" w:eastAsia="Times New Roman" w:hAnsi="Arial" w:cs="Arial"/>
            <w:b/>
            <w:bCs/>
            <w:color w:val="00466E"/>
            <w:spacing w:val="2"/>
            <w:sz w:val="21"/>
            <w:szCs w:val="21"/>
            <w:u w:val="single"/>
            <w:lang w:eastAsia="ru-RU"/>
          </w:rPr>
          <w:t>Федеральным законом от 12 марта 2014 года N 27-ФЗ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12.03.2014);</w:t>
      </w:r>
      <w:r w:rsidRPr="0035352A">
        <w:rPr>
          <w:rFonts w:ascii="Arial" w:eastAsia="Times New Roman" w:hAnsi="Arial" w:cs="Arial"/>
          <w:b/>
          <w:bCs/>
          <w:color w:val="2D2D2D"/>
          <w:spacing w:val="2"/>
          <w:sz w:val="21"/>
          <w:szCs w:val="21"/>
          <w:lang w:eastAsia="ru-RU"/>
        </w:rPr>
        <w:br/>
      </w:r>
      <w:hyperlink r:id="rId44" w:history="1">
        <w:r w:rsidRPr="0035352A">
          <w:rPr>
            <w:rFonts w:ascii="Arial" w:eastAsia="Times New Roman" w:hAnsi="Arial" w:cs="Arial"/>
            <w:b/>
            <w:bCs/>
            <w:color w:val="00466E"/>
            <w:spacing w:val="2"/>
            <w:sz w:val="21"/>
            <w:szCs w:val="21"/>
            <w:u w:val="single"/>
            <w:lang w:eastAsia="ru-RU"/>
          </w:rPr>
          <w:t>Федеральным законом от 23 июня 2014 года N 171-ФЗ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24.06.2014) (о порядке вступления в силу см. </w:t>
      </w:r>
      <w:hyperlink r:id="rId45" w:history="1">
        <w:r w:rsidRPr="0035352A">
          <w:rPr>
            <w:rFonts w:ascii="Arial" w:eastAsia="Times New Roman" w:hAnsi="Arial" w:cs="Arial"/>
            <w:b/>
            <w:bCs/>
            <w:color w:val="00466E"/>
            <w:spacing w:val="2"/>
            <w:sz w:val="21"/>
            <w:szCs w:val="21"/>
            <w:u w:val="single"/>
            <w:lang w:eastAsia="ru-RU"/>
          </w:rPr>
          <w:t>статью 35 Федерального закона от 23 июня 2014 года N 171-ФЗ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6" w:history="1">
        <w:r w:rsidRPr="0035352A">
          <w:rPr>
            <w:rFonts w:ascii="Arial" w:eastAsia="Times New Roman" w:hAnsi="Arial" w:cs="Arial"/>
            <w:b/>
            <w:bCs/>
            <w:color w:val="00466E"/>
            <w:spacing w:val="2"/>
            <w:sz w:val="21"/>
            <w:szCs w:val="21"/>
            <w:u w:val="single"/>
            <w:lang w:eastAsia="ru-RU"/>
          </w:rPr>
          <w:t>Федеральным законом от 28 июня 2014 года N 180-ФЗ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30.06.2014);</w:t>
      </w:r>
      <w:r w:rsidRPr="0035352A">
        <w:rPr>
          <w:rFonts w:ascii="Arial" w:eastAsia="Times New Roman" w:hAnsi="Arial" w:cs="Arial"/>
          <w:b/>
          <w:bCs/>
          <w:color w:val="2D2D2D"/>
          <w:spacing w:val="2"/>
          <w:sz w:val="21"/>
          <w:szCs w:val="21"/>
          <w:lang w:eastAsia="ru-RU"/>
        </w:rPr>
        <w:br/>
      </w:r>
      <w:hyperlink r:id="rId47"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01.07.2015, N 0001201507010001) (вступил в силу с 1 октября 2015 года);</w:t>
      </w:r>
      <w:r w:rsidRPr="0035352A">
        <w:rPr>
          <w:rFonts w:ascii="Arial" w:eastAsia="Times New Roman" w:hAnsi="Arial" w:cs="Arial"/>
          <w:b/>
          <w:bCs/>
          <w:color w:val="2D2D2D"/>
          <w:spacing w:val="2"/>
          <w:sz w:val="21"/>
          <w:szCs w:val="21"/>
          <w:lang w:eastAsia="ru-RU"/>
        </w:rPr>
        <w:br/>
      </w:r>
      <w:hyperlink r:id="rId48" w:history="1">
        <w:r w:rsidRPr="0035352A">
          <w:rPr>
            <w:rFonts w:ascii="Arial" w:eastAsia="Times New Roman" w:hAnsi="Arial" w:cs="Arial"/>
            <w:b/>
            <w:bCs/>
            <w:color w:val="00466E"/>
            <w:spacing w:val="2"/>
            <w:sz w:val="21"/>
            <w:szCs w:val="21"/>
            <w:u w:val="single"/>
            <w:lang w:eastAsia="ru-RU"/>
          </w:rPr>
          <w:t>Федеральным законом от 21 июля 2014 года N 250-ФЗ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22.07.2014) (о порядке вступления в силу см. </w:t>
      </w:r>
      <w:hyperlink r:id="rId49" w:history="1">
        <w:r w:rsidRPr="0035352A">
          <w:rPr>
            <w:rFonts w:ascii="Arial" w:eastAsia="Times New Roman" w:hAnsi="Arial" w:cs="Arial"/>
            <w:b/>
            <w:bCs/>
            <w:color w:val="00466E"/>
            <w:spacing w:val="2"/>
            <w:sz w:val="21"/>
            <w:szCs w:val="21"/>
            <w:u w:val="single"/>
            <w:lang w:eastAsia="ru-RU"/>
          </w:rPr>
          <w:t>статью 2 Федерального закона от 21 июля 2014 года N 250-ФЗ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hyperlink r:id="rId50" w:history="1">
        <w:r w:rsidRPr="0035352A">
          <w:rPr>
            <w:rFonts w:ascii="Arial" w:eastAsia="Times New Roman" w:hAnsi="Arial" w:cs="Arial"/>
            <w:b/>
            <w:bCs/>
            <w:color w:val="00466E"/>
            <w:spacing w:val="2"/>
            <w:sz w:val="21"/>
            <w:szCs w:val="21"/>
            <w:u w:val="single"/>
            <w:lang w:eastAsia="ru-RU"/>
          </w:rPr>
          <w:t>Федеральным законом от 13 июля 2015 года N 224-ФЗ</w:t>
        </w:r>
      </w:hyperlink>
      <w:r w:rsidRPr="0035352A">
        <w:rPr>
          <w:rFonts w:ascii="Arial" w:eastAsia="Times New Roman" w:hAnsi="Arial" w:cs="Arial"/>
          <w:b/>
          <w:bCs/>
          <w:color w:val="2D2D2D"/>
          <w:spacing w:val="2"/>
          <w:sz w:val="21"/>
          <w:szCs w:val="21"/>
          <w:lang w:eastAsia="ru-RU"/>
        </w:rPr>
        <w:t xml:space="preserve"> (Официальный интернет-портал </w:t>
      </w:r>
      <w:r w:rsidRPr="0035352A">
        <w:rPr>
          <w:rFonts w:ascii="Arial" w:eastAsia="Times New Roman" w:hAnsi="Arial" w:cs="Arial"/>
          <w:b/>
          <w:bCs/>
          <w:color w:val="2D2D2D"/>
          <w:spacing w:val="2"/>
          <w:sz w:val="21"/>
          <w:szCs w:val="21"/>
          <w:lang w:eastAsia="ru-RU"/>
        </w:rPr>
        <w:lastRenderedPageBreak/>
        <w:t>правовой информации www.pravo.gov.ru, 14.07.2015, N 0001201507140006) (о порядке вступления в силу см. </w:t>
      </w:r>
      <w:hyperlink r:id="rId51" w:history="1">
        <w:r w:rsidRPr="0035352A">
          <w:rPr>
            <w:rFonts w:ascii="Arial" w:eastAsia="Times New Roman" w:hAnsi="Arial" w:cs="Arial"/>
            <w:b/>
            <w:bCs/>
            <w:color w:val="00466E"/>
            <w:spacing w:val="2"/>
            <w:sz w:val="21"/>
            <w:szCs w:val="21"/>
            <w:u w:val="single"/>
            <w:lang w:eastAsia="ru-RU"/>
          </w:rPr>
          <w:t>статью 48 Федерального закона от 13 июля 2015 года N 224-ФЗ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hyperlink r:id="rId52" w:history="1">
        <w:r w:rsidRPr="0035352A">
          <w:rPr>
            <w:rFonts w:ascii="Arial" w:eastAsia="Times New Roman" w:hAnsi="Arial" w:cs="Arial"/>
            <w:b/>
            <w:bCs/>
            <w:color w:val="00466E"/>
            <w:spacing w:val="2"/>
            <w:sz w:val="21"/>
            <w:szCs w:val="21"/>
            <w:u w:val="single"/>
            <w:lang w:eastAsia="ru-RU"/>
          </w:rPr>
          <w:t>Федеральным законом от 13 июля 2015 года N 233-ФЗ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13.07.2015, N 0001201507130077);</w:t>
      </w:r>
      <w:r w:rsidRPr="0035352A">
        <w:rPr>
          <w:rFonts w:ascii="Arial" w:eastAsia="Times New Roman" w:hAnsi="Arial" w:cs="Arial"/>
          <w:b/>
          <w:bCs/>
          <w:color w:val="2D2D2D"/>
          <w:spacing w:val="2"/>
          <w:sz w:val="21"/>
          <w:szCs w:val="21"/>
          <w:lang w:eastAsia="ru-RU"/>
        </w:rPr>
        <w:br/>
      </w:r>
      <w:hyperlink r:id="rId53"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30.12.2015, N 0001201512300097) (вступил в силу с 1 октября 2016 года);</w:t>
      </w:r>
      <w:r w:rsidRPr="0035352A">
        <w:rPr>
          <w:rFonts w:ascii="Arial" w:eastAsia="Times New Roman" w:hAnsi="Arial" w:cs="Arial"/>
          <w:b/>
          <w:bCs/>
          <w:color w:val="2D2D2D"/>
          <w:spacing w:val="2"/>
          <w:sz w:val="21"/>
          <w:szCs w:val="21"/>
          <w:lang w:eastAsia="ru-RU"/>
        </w:rPr>
        <w:br/>
      </w:r>
      <w:hyperlink r:id="rId54" w:history="1">
        <w:r w:rsidRPr="0035352A">
          <w:rPr>
            <w:rFonts w:ascii="Arial" w:eastAsia="Times New Roman" w:hAnsi="Arial" w:cs="Arial"/>
            <w:b/>
            <w:bCs/>
            <w:color w:val="00466E"/>
            <w:spacing w:val="2"/>
            <w:sz w:val="21"/>
            <w:szCs w:val="21"/>
            <w:u w:val="single"/>
            <w:lang w:eastAsia="ru-RU"/>
          </w:rPr>
          <w:t>Федеральным законом от 1 мая 2016 года N 119-ФЗ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02.05.2016, N 0001201605020007) (о порядке вступления в силу см. </w:t>
      </w:r>
      <w:hyperlink r:id="rId55" w:history="1">
        <w:r w:rsidRPr="0035352A">
          <w:rPr>
            <w:rFonts w:ascii="Arial" w:eastAsia="Times New Roman" w:hAnsi="Arial" w:cs="Arial"/>
            <w:b/>
            <w:bCs/>
            <w:color w:val="00466E"/>
            <w:spacing w:val="2"/>
            <w:sz w:val="21"/>
            <w:szCs w:val="21"/>
            <w:u w:val="single"/>
            <w:lang w:eastAsia="ru-RU"/>
          </w:rPr>
          <w:t>статью 20 Федерального закона от 1 мая 2016 года N 119-ФЗ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56"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206-ФЗ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23.06.2016, N 0001201606230065) (вступил в силу с 1 января 2017 года);</w:t>
      </w:r>
      <w:r w:rsidRPr="0035352A">
        <w:rPr>
          <w:rFonts w:ascii="Arial" w:eastAsia="Times New Roman" w:hAnsi="Arial" w:cs="Arial"/>
          <w:b/>
          <w:bCs/>
          <w:color w:val="2D2D2D"/>
          <w:spacing w:val="2"/>
          <w:sz w:val="21"/>
          <w:szCs w:val="21"/>
          <w:lang w:eastAsia="ru-RU"/>
        </w:rPr>
        <w:br/>
      </w:r>
      <w:hyperlink r:id="rId57"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23.06.2016, N 0001201606230074) (о порядке вступления в силу см. </w:t>
      </w:r>
      <w:hyperlink r:id="rId58" w:history="1">
        <w:r w:rsidRPr="0035352A">
          <w:rPr>
            <w:rFonts w:ascii="Arial" w:eastAsia="Times New Roman" w:hAnsi="Arial" w:cs="Arial"/>
            <w:b/>
            <w:bCs/>
            <w:color w:val="00466E"/>
            <w:spacing w:val="2"/>
            <w:sz w:val="21"/>
            <w:szCs w:val="21"/>
            <w:u w:val="single"/>
            <w:lang w:eastAsia="ru-RU"/>
          </w:rPr>
          <w:t>статью 7 Федерального закона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hyperlink r:id="rId59" w:history="1">
        <w:r w:rsidRPr="0035352A">
          <w:rPr>
            <w:rFonts w:ascii="Arial" w:eastAsia="Times New Roman" w:hAnsi="Arial" w:cs="Arial"/>
            <w:b/>
            <w:bCs/>
            <w:color w:val="00466E"/>
            <w:spacing w:val="2"/>
            <w:sz w:val="21"/>
            <w:szCs w:val="21"/>
            <w:u w:val="single"/>
            <w:lang w:eastAsia="ru-RU"/>
          </w:rPr>
          <w:t>Федеральным законом от 3 июля 2016 года N 265-ФЗ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04.07.2016, N 0001201607040051) (о порядке вступления в силу см. </w:t>
      </w:r>
      <w:hyperlink r:id="rId60" w:history="1">
        <w:r w:rsidRPr="0035352A">
          <w:rPr>
            <w:rFonts w:ascii="Arial" w:eastAsia="Times New Roman" w:hAnsi="Arial" w:cs="Arial"/>
            <w:b/>
            <w:bCs/>
            <w:color w:val="00466E"/>
            <w:spacing w:val="2"/>
            <w:sz w:val="21"/>
            <w:szCs w:val="21"/>
            <w:u w:val="single"/>
            <w:lang w:eastAsia="ru-RU"/>
          </w:rPr>
          <w:t>статью 12 Федерального закона от 3 июля 2016 года N 265-ФЗ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hyperlink r:id="rId61" w:history="1">
        <w:r w:rsidRPr="0035352A">
          <w:rPr>
            <w:rFonts w:ascii="Arial" w:eastAsia="Times New Roman" w:hAnsi="Arial" w:cs="Arial"/>
            <w:b/>
            <w:bCs/>
            <w:color w:val="00466E"/>
            <w:spacing w:val="2"/>
            <w:sz w:val="21"/>
            <w:szCs w:val="21"/>
            <w:u w:val="single"/>
            <w:lang w:eastAsia="ru-RU"/>
          </w:rPr>
          <w:t>Федеральным законом от 3 июля 2016 года N 361-ФЗ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04.07.2016, N 0001201607040165) (о порядке вступления в силу см. </w:t>
      </w:r>
      <w:hyperlink r:id="rId62" w:history="1">
        <w:r w:rsidRPr="0035352A">
          <w:rPr>
            <w:rFonts w:ascii="Arial" w:eastAsia="Times New Roman" w:hAnsi="Arial" w:cs="Arial"/>
            <w:b/>
            <w:bCs/>
            <w:color w:val="00466E"/>
            <w:spacing w:val="2"/>
            <w:sz w:val="21"/>
            <w:szCs w:val="21"/>
            <w:u w:val="single"/>
            <w:lang w:eastAsia="ru-RU"/>
          </w:rPr>
          <w:t>статью 32 Федерального закона от 3 июля 2016 года N 361-ФЗ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hyperlink r:id="rId63" w:history="1">
        <w:r w:rsidRPr="0035352A">
          <w:rPr>
            <w:rFonts w:ascii="Arial" w:eastAsia="Times New Roman" w:hAnsi="Arial" w:cs="Arial"/>
            <w:b/>
            <w:bCs/>
            <w:color w:val="00466E"/>
            <w:spacing w:val="2"/>
            <w:sz w:val="21"/>
            <w:szCs w:val="21"/>
            <w:u w:val="single"/>
            <w:lang w:eastAsia="ru-RU"/>
          </w:rPr>
          <w:t>Федеральным законом от 1 июля 2017 года N 143-ФЗ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01.07.2017, N 0001201707010008); </w:t>
      </w:r>
      <w:r w:rsidRPr="0035352A">
        <w:rPr>
          <w:rFonts w:ascii="Arial" w:eastAsia="Times New Roman" w:hAnsi="Arial" w:cs="Arial"/>
          <w:b/>
          <w:bCs/>
          <w:color w:val="2D2D2D"/>
          <w:spacing w:val="2"/>
          <w:sz w:val="21"/>
          <w:szCs w:val="21"/>
          <w:lang w:eastAsia="ru-RU"/>
        </w:rPr>
        <w:br/>
      </w:r>
      <w:hyperlink r:id="rId64"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29.12.2017, N 0001201712290092); </w:t>
      </w:r>
      <w:r w:rsidRPr="0035352A">
        <w:rPr>
          <w:rFonts w:ascii="Arial" w:eastAsia="Times New Roman" w:hAnsi="Arial" w:cs="Arial"/>
          <w:b/>
          <w:bCs/>
          <w:color w:val="2D2D2D"/>
          <w:spacing w:val="2"/>
          <w:sz w:val="21"/>
          <w:szCs w:val="21"/>
          <w:lang w:eastAsia="ru-RU"/>
        </w:rPr>
        <w:br/>
      </w:r>
      <w:hyperlink r:id="rId65" w:history="1">
        <w:r w:rsidRPr="0035352A">
          <w:rPr>
            <w:rFonts w:ascii="Arial" w:eastAsia="Times New Roman" w:hAnsi="Arial" w:cs="Arial"/>
            <w:b/>
            <w:bCs/>
            <w:color w:val="00466E"/>
            <w:spacing w:val="2"/>
            <w:sz w:val="21"/>
            <w:szCs w:val="21"/>
            <w:u w:val="single"/>
            <w:lang w:eastAsia="ru-RU"/>
          </w:rPr>
          <w:t>Федеральным законом от 18 апреля 2018 года N 77-ФЗ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18.04.2018, N 0001201804180016) (вступил в силу с 1 января 2019 года);</w:t>
      </w:r>
      <w:r w:rsidRPr="0035352A">
        <w:rPr>
          <w:rFonts w:ascii="Arial" w:eastAsia="Times New Roman" w:hAnsi="Arial" w:cs="Arial"/>
          <w:b/>
          <w:bCs/>
          <w:color w:val="2D2D2D"/>
          <w:spacing w:val="2"/>
          <w:sz w:val="21"/>
          <w:szCs w:val="21"/>
          <w:lang w:eastAsia="ru-RU"/>
        </w:rPr>
        <w:br/>
      </w:r>
      <w:hyperlink r:id="rId66" w:history="1">
        <w:r w:rsidRPr="0035352A">
          <w:rPr>
            <w:rFonts w:ascii="Arial" w:eastAsia="Times New Roman" w:hAnsi="Arial" w:cs="Arial"/>
            <w:b/>
            <w:bCs/>
            <w:color w:val="00466E"/>
            <w:spacing w:val="2"/>
            <w:sz w:val="21"/>
            <w:szCs w:val="21"/>
            <w:u w:val="single"/>
            <w:lang w:eastAsia="ru-RU"/>
          </w:rPr>
          <w:t>Федеральным законом от 4 июня 2018 года N 148-ФЗ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04.06.2018, N 0001201806040056) (вступил в силу с 1 января 2019 года);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7"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19.07.2018, N 0001201807190059) (вступил в силу с 1 января 2019 года);</w:t>
      </w:r>
      <w:r w:rsidRPr="0035352A">
        <w:rPr>
          <w:rFonts w:ascii="Arial" w:eastAsia="Times New Roman" w:hAnsi="Arial" w:cs="Arial"/>
          <w:b/>
          <w:bCs/>
          <w:color w:val="2D2D2D"/>
          <w:spacing w:val="2"/>
          <w:sz w:val="21"/>
          <w:szCs w:val="21"/>
          <w:lang w:eastAsia="ru-RU"/>
        </w:rPr>
        <w:br/>
      </w:r>
      <w:hyperlink r:id="rId68" w:history="1">
        <w:r w:rsidRPr="0035352A">
          <w:rPr>
            <w:rFonts w:ascii="Arial" w:eastAsia="Times New Roman" w:hAnsi="Arial" w:cs="Arial"/>
            <w:b/>
            <w:bCs/>
            <w:color w:val="00466E"/>
            <w:spacing w:val="2"/>
            <w:sz w:val="21"/>
            <w:szCs w:val="21"/>
            <w:u w:val="single"/>
            <w:lang w:eastAsia="ru-RU"/>
          </w:rPr>
          <w:t>Федеральным законом от 3 августа 2018 года N 340-ФЗ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04.08.2018, N 0001201808040003); </w:t>
      </w:r>
      <w:r w:rsidRPr="0035352A">
        <w:rPr>
          <w:rFonts w:ascii="Arial" w:eastAsia="Times New Roman" w:hAnsi="Arial" w:cs="Arial"/>
          <w:b/>
          <w:bCs/>
          <w:color w:val="2D2D2D"/>
          <w:spacing w:val="2"/>
          <w:sz w:val="21"/>
          <w:szCs w:val="21"/>
          <w:lang w:eastAsia="ru-RU"/>
        </w:rPr>
        <w:br/>
      </w:r>
      <w:hyperlink r:id="rId69" w:history="1">
        <w:r w:rsidRPr="0035352A">
          <w:rPr>
            <w:rFonts w:ascii="Arial" w:eastAsia="Times New Roman" w:hAnsi="Arial" w:cs="Arial"/>
            <w:b/>
            <w:bCs/>
            <w:color w:val="00466E"/>
            <w:spacing w:val="2"/>
            <w:sz w:val="21"/>
            <w:szCs w:val="21"/>
            <w:u w:val="single"/>
            <w:lang w:eastAsia="ru-RU"/>
          </w:rPr>
          <w:t>Федеральным законом от 3 августа 2018 года N 341-ФЗ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04.08.2018, N 0001201808040007) (вступил в силу с 1 сентября 2018 года);</w:t>
      </w:r>
      <w:r w:rsidRPr="0035352A">
        <w:rPr>
          <w:rFonts w:ascii="Arial" w:eastAsia="Times New Roman" w:hAnsi="Arial" w:cs="Arial"/>
          <w:b/>
          <w:bCs/>
          <w:color w:val="2D2D2D"/>
          <w:spacing w:val="2"/>
          <w:sz w:val="21"/>
          <w:szCs w:val="21"/>
          <w:lang w:eastAsia="ru-RU"/>
        </w:rPr>
        <w:br/>
      </w:r>
      <w:hyperlink r:id="rId70" w:history="1">
        <w:r w:rsidRPr="0035352A">
          <w:rPr>
            <w:rFonts w:ascii="Arial" w:eastAsia="Times New Roman" w:hAnsi="Arial" w:cs="Arial"/>
            <w:b/>
            <w:bCs/>
            <w:color w:val="00466E"/>
            <w:spacing w:val="2"/>
            <w:sz w:val="21"/>
            <w:szCs w:val="21"/>
            <w:u w:val="single"/>
            <w:lang w:eastAsia="ru-RU"/>
          </w:rPr>
          <w:t>Федеральным законом от 3 августа 2018 года N 342-ФЗ</w:t>
        </w:r>
      </w:hyperlink>
      <w:r w:rsidRPr="0035352A">
        <w:rPr>
          <w:rFonts w:ascii="Arial" w:eastAsia="Times New Roman" w:hAnsi="Arial" w:cs="Arial"/>
          <w:b/>
          <w:bCs/>
          <w:color w:val="2D2D2D"/>
          <w:spacing w:val="2"/>
          <w:sz w:val="21"/>
          <w:szCs w:val="21"/>
          <w:lang w:eastAsia="ru-RU"/>
        </w:rPr>
        <w:t> (Официальный интернет-портал правовой информации www.pravo.gov.ru, 04.08.2018, N 0001201808040001) (о порядке вступления в силу см. </w:t>
      </w:r>
      <w:hyperlink r:id="rId71" w:history="1">
        <w:r w:rsidRPr="0035352A">
          <w:rPr>
            <w:rFonts w:ascii="Arial" w:eastAsia="Times New Roman" w:hAnsi="Arial" w:cs="Arial"/>
            <w:b/>
            <w:bCs/>
            <w:color w:val="00466E"/>
            <w:spacing w:val="2"/>
            <w:sz w:val="21"/>
            <w:szCs w:val="21"/>
            <w:u w:val="single"/>
            <w:lang w:eastAsia="ru-RU"/>
          </w:rPr>
          <w:t>статью 27 Федерального закона от 3 августа 2018 года N 342-ФЗ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lastRenderedPageBreak/>
        <w:t>____________________________________________________________________</w:t>
      </w:r>
      <w:r w:rsidRPr="0035352A">
        <w:rPr>
          <w:rFonts w:ascii="Arial" w:eastAsia="Times New Roman" w:hAnsi="Arial" w:cs="Arial"/>
          <w:b/>
          <w:bCs/>
          <w:color w:val="2D2D2D"/>
          <w:spacing w:val="2"/>
          <w:sz w:val="21"/>
          <w:szCs w:val="21"/>
          <w:lang w:eastAsia="ru-RU"/>
        </w:rPr>
        <w:br/>
        <w:t>____________________________________________________________________</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В документе учтено:</w:t>
      </w:r>
      <w:r w:rsidRPr="0035352A">
        <w:rPr>
          <w:rFonts w:ascii="Arial" w:eastAsia="Times New Roman" w:hAnsi="Arial" w:cs="Arial"/>
          <w:b/>
          <w:bCs/>
          <w:color w:val="2D2D2D"/>
          <w:spacing w:val="2"/>
          <w:sz w:val="21"/>
          <w:szCs w:val="21"/>
          <w:lang w:eastAsia="ru-RU"/>
        </w:rPr>
        <w:br/>
      </w:r>
      <w:hyperlink r:id="rId72" w:history="1">
        <w:r w:rsidRPr="0035352A">
          <w:rPr>
            <w:rFonts w:ascii="Arial" w:eastAsia="Times New Roman" w:hAnsi="Arial" w:cs="Arial"/>
            <w:b/>
            <w:bCs/>
            <w:color w:val="00466E"/>
            <w:spacing w:val="2"/>
            <w:sz w:val="21"/>
            <w:szCs w:val="21"/>
            <w:u w:val="single"/>
            <w:lang w:eastAsia="ru-RU"/>
          </w:rPr>
          <w:t>постановление Конституционного Суда Российской Федерации от 2 июня 2015 года N 12-П</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____________________________________________________________________</w:t>
      </w:r>
    </w:p>
    <w:p w:rsidR="0035352A" w:rsidRPr="0035352A" w:rsidRDefault="0035352A" w:rsidP="003535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t>Принят</w:t>
      </w:r>
      <w:r w:rsidRPr="0035352A">
        <w:rPr>
          <w:rFonts w:ascii="Arial" w:eastAsia="Times New Roman" w:hAnsi="Arial" w:cs="Arial"/>
          <w:b/>
          <w:bCs/>
          <w:color w:val="2D2D2D"/>
          <w:spacing w:val="2"/>
          <w:sz w:val="21"/>
          <w:szCs w:val="21"/>
          <w:lang w:eastAsia="ru-RU"/>
        </w:rPr>
        <w:br/>
        <w:t>Государственной Думой</w:t>
      </w:r>
      <w:r w:rsidRPr="0035352A">
        <w:rPr>
          <w:rFonts w:ascii="Arial" w:eastAsia="Times New Roman" w:hAnsi="Arial" w:cs="Arial"/>
          <w:b/>
          <w:bCs/>
          <w:color w:val="2D2D2D"/>
          <w:spacing w:val="2"/>
          <w:sz w:val="21"/>
          <w:szCs w:val="21"/>
          <w:lang w:eastAsia="ru-RU"/>
        </w:rPr>
        <w:br/>
        <w:t>8 ноября 2006 года</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t>Одобрен</w:t>
      </w:r>
      <w:r w:rsidRPr="0035352A">
        <w:rPr>
          <w:rFonts w:ascii="Arial" w:eastAsia="Times New Roman" w:hAnsi="Arial" w:cs="Arial"/>
          <w:b/>
          <w:bCs/>
          <w:color w:val="2D2D2D"/>
          <w:spacing w:val="2"/>
          <w:sz w:val="21"/>
          <w:szCs w:val="21"/>
          <w:lang w:eastAsia="ru-RU"/>
        </w:rPr>
        <w:br/>
        <w:t>Советом Федерации</w:t>
      </w:r>
      <w:r w:rsidRPr="0035352A">
        <w:rPr>
          <w:rFonts w:ascii="Arial" w:eastAsia="Times New Roman" w:hAnsi="Arial" w:cs="Arial"/>
          <w:b/>
          <w:bCs/>
          <w:color w:val="2D2D2D"/>
          <w:spacing w:val="2"/>
          <w:sz w:val="21"/>
          <w:szCs w:val="21"/>
          <w:lang w:eastAsia="ru-RU"/>
        </w:rPr>
        <w:br/>
        <w:t>24 ноября 2006 года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3" w:history="1">
        <w:r w:rsidRPr="0035352A">
          <w:rPr>
            <w:rFonts w:ascii="Arial" w:eastAsia="Times New Roman" w:hAnsi="Arial" w:cs="Arial"/>
            <w:b/>
            <w:bCs/>
            <w:color w:val="00466E"/>
            <w:spacing w:val="2"/>
            <w:sz w:val="21"/>
            <w:szCs w:val="21"/>
            <w:u w:val="single"/>
            <w:lang w:eastAsia="ru-RU"/>
          </w:rPr>
          <w:t>Комментарий к Лесному кодексу Российской Федерации</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1. Общие положения (статьи 1 - 23)</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 Основные принципы лесного законодательства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Лесное законодательство и иные регулирующие лесные отношения нормативные правовые акты основываются на следующих принципах: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устойчивое управление лесами, сохранение биологического разнообразия лесов, повышение их потенциала;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сохранение лесов, в том числе посредством их охраны, защиты, воспроизводства, лесоразведения;</w:t>
      </w:r>
      <w:r w:rsidRPr="0035352A">
        <w:rPr>
          <w:rFonts w:ascii="Arial" w:eastAsia="Times New Roman" w:hAnsi="Arial" w:cs="Arial"/>
          <w:b/>
          <w:bCs/>
          <w:color w:val="2D2D2D"/>
          <w:spacing w:val="2"/>
          <w:sz w:val="21"/>
          <w:szCs w:val="21"/>
          <w:lang w:eastAsia="ru-RU"/>
        </w:rPr>
        <w:br/>
        <w:t>(Пункт в редакции, введенной в действие с 1 января 2019 года </w:t>
      </w:r>
      <w:hyperlink r:id="rId74"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улучшение качества лесов, а также повышение их продуктивности;</w:t>
      </w:r>
      <w:r w:rsidRPr="0035352A">
        <w:rPr>
          <w:rFonts w:ascii="Arial" w:eastAsia="Times New Roman" w:hAnsi="Arial" w:cs="Arial"/>
          <w:b/>
          <w:bCs/>
          <w:color w:val="2D2D2D"/>
          <w:spacing w:val="2"/>
          <w:sz w:val="21"/>
          <w:szCs w:val="21"/>
          <w:lang w:eastAsia="ru-RU"/>
        </w:rPr>
        <w:br/>
        <w:t>(Пункт в редакции, введенной в действие с 1 января 2019 года </w:t>
      </w:r>
      <w:hyperlink r:id="rId75"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законодательством Российской Федерации порядке и формах;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использование лесов способами, не наносящими вреда окружающей среде и здоровью человека;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подразделение лесов на виды по целевому назначению и установление категорий защитных лесов в зависимости от выполняемых ими полезных функций;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10) недопустимость использования лесов органами государственной власти, органами местного самоуправления;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11) платность использования лесов.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6" w:history="1">
        <w:r w:rsidRPr="0035352A">
          <w:rPr>
            <w:rFonts w:ascii="Arial" w:eastAsia="Times New Roman" w:hAnsi="Arial" w:cs="Arial"/>
            <w:b/>
            <w:bCs/>
            <w:color w:val="00466E"/>
            <w:spacing w:val="2"/>
            <w:sz w:val="21"/>
            <w:szCs w:val="21"/>
            <w:u w:val="single"/>
            <w:lang w:eastAsia="ru-RU"/>
          </w:rPr>
          <w:t>Комментарий к статье 1</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2. Лесное законодательство</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7" w:history="1">
        <w:r w:rsidRPr="0035352A">
          <w:rPr>
            <w:rFonts w:ascii="Arial" w:eastAsia="Times New Roman" w:hAnsi="Arial" w:cs="Arial"/>
            <w:b/>
            <w:bCs/>
            <w:color w:val="00466E"/>
            <w:spacing w:val="2"/>
            <w:sz w:val="21"/>
            <w:szCs w:val="21"/>
            <w:u w:val="single"/>
            <w:lang w:eastAsia="ru-RU"/>
          </w:rPr>
          <w:t>Комментарий к статье 2</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3. Отношения, регулируемые лесным законодательством</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Лесное законодательство регулирует отношения в области использования, охраны, защиты и воспроизводства лесов, лесоразведения (лесные отношения).</w:t>
      </w:r>
      <w:r w:rsidRPr="0035352A">
        <w:rPr>
          <w:rFonts w:ascii="Arial" w:eastAsia="Times New Roman" w:hAnsi="Arial" w:cs="Arial"/>
          <w:b/>
          <w:bCs/>
          <w:color w:val="2D2D2D"/>
          <w:spacing w:val="2"/>
          <w:sz w:val="21"/>
          <w:szCs w:val="21"/>
          <w:lang w:eastAsia="ru-RU"/>
        </w:rPr>
        <w:br/>
        <w:t>(Часть в редакции, введенной в действие с 1 октября 2016 года </w:t>
      </w:r>
      <w:hyperlink r:id="rId78"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 в редакции, введенной в действие с 1 января 2019 года </w:t>
      </w:r>
      <w:hyperlink r:id="rId79"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Имущественные отношения, связанные с оборотом лесных участков, лесных насаждений, древесины и иных добытых лесных ресурсов, регулируются гражданским законодательством, а также </w:t>
      </w:r>
      <w:hyperlink r:id="rId80" w:history="1">
        <w:r w:rsidRPr="0035352A">
          <w:rPr>
            <w:rFonts w:ascii="Arial" w:eastAsia="Times New Roman" w:hAnsi="Arial" w:cs="Arial"/>
            <w:b/>
            <w:bCs/>
            <w:color w:val="00466E"/>
            <w:spacing w:val="2"/>
            <w:sz w:val="21"/>
            <w:szCs w:val="21"/>
            <w:u w:val="single"/>
            <w:lang w:eastAsia="ru-RU"/>
          </w:rPr>
          <w:t>Земельным кодексом Российской Федерации</w:t>
        </w:r>
      </w:hyperlink>
      <w:r w:rsidRPr="0035352A">
        <w:rPr>
          <w:rFonts w:ascii="Arial" w:eastAsia="Times New Roman" w:hAnsi="Arial" w:cs="Arial"/>
          <w:b/>
          <w:bCs/>
          <w:color w:val="2D2D2D"/>
          <w:spacing w:val="2"/>
          <w:sz w:val="21"/>
          <w:szCs w:val="21"/>
          <w:lang w:eastAsia="ru-RU"/>
        </w:rPr>
        <w:t>, если иное не установлено настоящим Кодексом, другими федеральными законами.</w:t>
      </w:r>
      <w:r w:rsidRPr="0035352A">
        <w:rPr>
          <w:rFonts w:ascii="Arial" w:eastAsia="Times New Roman" w:hAnsi="Arial" w:cs="Arial"/>
          <w:b/>
          <w:bCs/>
          <w:color w:val="2D2D2D"/>
          <w:spacing w:val="2"/>
          <w:sz w:val="21"/>
          <w:szCs w:val="21"/>
          <w:lang w:eastAsia="ru-RU"/>
        </w:rPr>
        <w:br/>
        <w:t>(Часть в редакции, введенной в действие с 1 февраля 2014 года </w:t>
      </w:r>
      <w:hyperlink r:id="rId81"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2" w:history="1">
        <w:r w:rsidRPr="0035352A">
          <w:rPr>
            <w:rFonts w:ascii="Arial" w:eastAsia="Times New Roman" w:hAnsi="Arial" w:cs="Arial"/>
            <w:b/>
            <w:bCs/>
            <w:color w:val="00466E"/>
            <w:spacing w:val="2"/>
            <w:sz w:val="21"/>
            <w:szCs w:val="21"/>
            <w:u w:val="single"/>
            <w:lang w:eastAsia="ru-RU"/>
          </w:rPr>
          <w:t>Комментарий к статье 3</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4. Участники лесных отношений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3" w:history="1">
        <w:r w:rsidRPr="0035352A">
          <w:rPr>
            <w:rFonts w:ascii="Arial" w:eastAsia="Times New Roman" w:hAnsi="Arial" w:cs="Arial"/>
            <w:b/>
            <w:bCs/>
            <w:color w:val="00466E"/>
            <w:spacing w:val="2"/>
            <w:sz w:val="21"/>
            <w:szCs w:val="21"/>
            <w:u w:val="single"/>
            <w:lang w:eastAsia="ru-RU"/>
          </w:rPr>
          <w:t>Комментарий к статье 4</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 Понятие леса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t xml:space="preserve">Использование, охрана, защита, воспроизводство лесов осуществляются исходя из </w:t>
      </w:r>
      <w:r w:rsidRPr="0035352A">
        <w:rPr>
          <w:rFonts w:ascii="Arial" w:eastAsia="Times New Roman" w:hAnsi="Arial" w:cs="Arial"/>
          <w:b/>
          <w:bCs/>
          <w:color w:val="2D2D2D"/>
          <w:spacing w:val="2"/>
          <w:sz w:val="21"/>
          <w:szCs w:val="21"/>
          <w:lang w:eastAsia="ru-RU"/>
        </w:rPr>
        <w:lastRenderedPageBreak/>
        <w:t>понятия о лесе как об экологической системе или как о природном ресурсе.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4" w:history="1">
        <w:r w:rsidRPr="0035352A">
          <w:rPr>
            <w:rFonts w:ascii="Arial" w:eastAsia="Times New Roman" w:hAnsi="Arial" w:cs="Arial"/>
            <w:b/>
            <w:bCs/>
            <w:color w:val="00466E"/>
            <w:spacing w:val="2"/>
            <w:sz w:val="21"/>
            <w:szCs w:val="21"/>
            <w:u w:val="single"/>
            <w:lang w:eastAsia="ru-RU"/>
          </w:rPr>
          <w:t>Комментарий к статье 5</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5_1. Информация о лесах</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Информация о лесах размещается на официальных сайтах в информационно-телекоммуникационной сети "Интернет" органов государственной власти, органов местного самоуправления, осуществляющих в соответствии со статьями 81-84 настоящего Кодекса полномочия в области использования, охраны, защиты и воспроизводства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Состав и содержание информации о лесах устанавливаются уполномоченным федеральным органом исполнительной власти.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(Статья дополнительно включена с 9 января 2018 года </w:t>
      </w:r>
      <w:hyperlink r:id="rId85"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 Земли, на которых располагаются леса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Леса располагаются на землях лесного фонда и землях иных категорий.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Использование, охрана, защита, воспроизводство лесов осуществляются в соответствии с целевым назначением земель, на которых эти леса располагаются.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Границы земель лесного фонда и границы земель иных категорий, на которых располагаются леса, определяются в соответствии с земельным законодательством, лесным законодательством и законодательством о градостроительной деятельности.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6" w:history="1">
        <w:r w:rsidRPr="0035352A">
          <w:rPr>
            <w:rFonts w:ascii="Arial" w:eastAsia="Times New Roman" w:hAnsi="Arial" w:cs="Arial"/>
            <w:b/>
            <w:bCs/>
            <w:color w:val="00466E"/>
            <w:spacing w:val="2"/>
            <w:sz w:val="21"/>
            <w:szCs w:val="21"/>
            <w:u w:val="single"/>
            <w:lang w:eastAsia="ru-RU"/>
          </w:rPr>
          <w:t>Комментарий к статье 6</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6_1. Земли лесного фонда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К землям лесного фонда относятся лесные земли и нелесные земли.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lastRenderedPageBreak/>
        <w:t>(Статья дополнительно включена с 1 января 2019 года </w:t>
      </w:r>
      <w:hyperlink r:id="rId87"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7. Лесной участок</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t>Лесным участком является земельный участок, который расположен в границах лесничеств, лесопарков и образован в соответствии с требованиями земельного законодательства и настоящего Кодекса.</w:t>
      </w:r>
      <w:r w:rsidRPr="0035352A">
        <w:rPr>
          <w:rFonts w:ascii="Arial" w:eastAsia="Times New Roman" w:hAnsi="Arial" w:cs="Arial"/>
          <w:b/>
          <w:bCs/>
          <w:color w:val="2D2D2D"/>
          <w:spacing w:val="2"/>
          <w:sz w:val="21"/>
          <w:szCs w:val="21"/>
          <w:lang w:eastAsia="ru-RU"/>
        </w:rPr>
        <w:br/>
        <w:t>(Статья в редакции, введенной в действие с 1 октября 2015 года </w:t>
      </w:r>
      <w:hyperlink r:id="rId88"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9" w:history="1">
        <w:r w:rsidRPr="0035352A">
          <w:rPr>
            <w:rFonts w:ascii="Arial" w:eastAsia="Times New Roman" w:hAnsi="Arial" w:cs="Arial"/>
            <w:b/>
            <w:bCs/>
            <w:color w:val="00466E"/>
            <w:spacing w:val="2"/>
            <w:sz w:val="21"/>
            <w:szCs w:val="21"/>
            <w:u w:val="single"/>
            <w:lang w:eastAsia="ru-RU"/>
          </w:rPr>
          <w:t>Комментарий к статье 7</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8. Право собственности на лесные участки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Лесные участки в составе земель лесного фонда находятся в федеральной собственности.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Формы собственности на лесные участки в составе земель иных категорий определяются в соответствии с земельным законодательством.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0" w:history="1">
        <w:r w:rsidRPr="0035352A">
          <w:rPr>
            <w:rFonts w:ascii="Arial" w:eastAsia="Times New Roman" w:hAnsi="Arial" w:cs="Arial"/>
            <w:b/>
            <w:bCs/>
            <w:color w:val="00466E"/>
            <w:spacing w:val="2"/>
            <w:sz w:val="21"/>
            <w:szCs w:val="21"/>
            <w:u w:val="single"/>
            <w:lang w:eastAsia="ru-RU"/>
          </w:rPr>
          <w:t>Комментарий к статье 8</w:t>
        </w:r>
      </w:hyperlink>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9. Право постоянного (бессрочного) пользования лесными участками, право ограниченного пользования чужими лесными участками (сервитут, публичный сервитут), право аренды лесных участков, а также право безвозмездного пользования лесными участками</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(Наименование в редакции, введенной в действие с 1 марта 2015 года </w:t>
      </w:r>
      <w:hyperlink r:id="rId91" w:history="1">
        <w:r w:rsidRPr="0035352A">
          <w:rPr>
            <w:rFonts w:ascii="Arial" w:eastAsia="Times New Roman" w:hAnsi="Arial" w:cs="Arial"/>
            <w:b/>
            <w:bCs/>
            <w:color w:val="00466E"/>
            <w:spacing w:val="2"/>
            <w:sz w:val="21"/>
            <w:szCs w:val="21"/>
            <w:u w:val="single"/>
            <w:lang w:eastAsia="ru-RU"/>
          </w:rPr>
          <w:t>Федеральным законом от 23 июня 2014 года N 171-ФЗ</w:t>
        </w:r>
      </w:hyperlink>
      <w:r w:rsidRPr="0035352A">
        <w:rPr>
          <w:rFonts w:ascii="Arial" w:eastAsia="Times New Roman" w:hAnsi="Arial" w:cs="Arial"/>
          <w:b/>
          <w:bCs/>
          <w:color w:val="2D2D2D"/>
          <w:spacing w:val="2"/>
          <w:sz w:val="21"/>
          <w:szCs w:val="21"/>
          <w:lang w:eastAsia="ru-RU"/>
        </w:rPr>
        <w:t>; в редакции, введенной в действие с 1 сентября 2018 года </w:t>
      </w:r>
      <w:hyperlink r:id="rId92" w:history="1">
        <w:r w:rsidRPr="0035352A">
          <w:rPr>
            <w:rFonts w:ascii="Arial" w:eastAsia="Times New Roman" w:hAnsi="Arial" w:cs="Arial"/>
            <w:b/>
            <w:bCs/>
            <w:color w:val="00466E"/>
            <w:spacing w:val="2"/>
            <w:sz w:val="21"/>
            <w:szCs w:val="21"/>
            <w:u w:val="single"/>
            <w:lang w:eastAsia="ru-RU"/>
          </w:rPr>
          <w:t>Федеральным законом от 3 августа 2018 года N 341-ФЗ</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t>Право постоянного (бессрочного) пользования лесными участками, право ограниченного пользования чужими лесными участками (сервитут, публичный сервитут), право аренды лесных участков, а также право безвозмездного пользования лесными участками возникает и прекращается по основаниям и в порядке, которые предусмотрены </w:t>
      </w:r>
      <w:hyperlink r:id="rId93" w:history="1">
        <w:r w:rsidRPr="0035352A">
          <w:rPr>
            <w:rFonts w:ascii="Arial" w:eastAsia="Times New Roman" w:hAnsi="Arial" w:cs="Arial"/>
            <w:b/>
            <w:bCs/>
            <w:color w:val="00466E"/>
            <w:spacing w:val="2"/>
            <w:sz w:val="21"/>
            <w:szCs w:val="21"/>
            <w:u w:val="single"/>
            <w:lang w:eastAsia="ru-RU"/>
          </w:rPr>
          <w:t>гражданским законодательством</w:t>
        </w:r>
      </w:hyperlink>
      <w:r w:rsidRPr="0035352A">
        <w:rPr>
          <w:rFonts w:ascii="Arial" w:eastAsia="Times New Roman" w:hAnsi="Arial" w:cs="Arial"/>
          <w:b/>
          <w:bCs/>
          <w:color w:val="2D2D2D"/>
          <w:spacing w:val="2"/>
          <w:sz w:val="21"/>
          <w:szCs w:val="21"/>
          <w:lang w:eastAsia="ru-RU"/>
        </w:rPr>
        <w:t>, </w:t>
      </w:r>
      <w:hyperlink r:id="rId94" w:history="1">
        <w:r w:rsidRPr="0035352A">
          <w:rPr>
            <w:rFonts w:ascii="Arial" w:eastAsia="Times New Roman" w:hAnsi="Arial" w:cs="Arial"/>
            <w:b/>
            <w:bCs/>
            <w:color w:val="00466E"/>
            <w:spacing w:val="2"/>
            <w:sz w:val="21"/>
            <w:szCs w:val="21"/>
            <w:u w:val="single"/>
            <w:lang w:eastAsia="ru-RU"/>
          </w:rPr>
          <w:t>законодательством</w:t>
        </w:r>
      </w:hyperlink>
      <w:r w:rsidRPr="0035352A">
        <w:rPr>
          <w:rFonts w:ascii="Arial" w:eastAsia="Times New Roman" w:hAnsi="Arial" w:cs="Arial"/>
          <w:b/>
          <w:bCs/>
          <w:color w:val="2D2D2D"/>
          <w:spacing w:val="2"/>
          <w:sz w:val="21"/>
          <w:szCs w:val="21"/>
          <w:lang w:eastAsia="ru-RU"/>
        </w:rPr>
        <w:t xml:space="preserve"> Российской Федерации о концессионных </w:t>
      </w:r>
      <w:r w:rsidRPr="0035352A">
        <w:rPr>
          <w:rFonts w:ascii="Arial" w:eastAsia="Times New Roman" w:hAnsi="Arial" w:cs="Arial"/>
          <w:b/>
          <w:bCs/>
          <w:color w:val="2D2D2D"/>
          <w:spacing w:val="2"/>
          <w:sz w:val="21"/>
          <w:szCs w:val="21"/>
          <w:lang w:eastAsia="ru-RU"/>
        </w:rPr>
        <w:lastRenderedPageBreak/>
        <w:t>соглашениях, законодательством Российской Федерации о государственно-частном партнерстве, муниципально-частном партнерстве и </w:t>
      </w:r>
      <w:hyperlink r:id="rId95" w:history="1">
        <w:r w:rsidRPr="0035352A">
          <w:rPr>
            <w:rFonts w:ascii="Arial" w:eastAsia="Times New Roman" w:hAnsi="Arial" w:cs="Arial"/>
            <w:b/>
            <w:bCs/>
            <w:color w:val="00466E"/>
            <w:spacing w:val="2"/>
            <w:sz w:val="21"/>
            <w:szCs w:val="21"/>
            <w:u w:val="single"/>
            <w:lang w:eastAsia="ru-RU"/>
          </w:rPr>
          <w:t>земельным законодательством</w:t>
        </w:r>
      </w:hyperlink>
      <w:r w:rsidRPr="0035352A">
        <w:rPr>
          <w:rFonts w:ascii="Arial" w:eastAsia="Times New Roman" w:hAnsi="Arial" w:cs="Arial"/>
          <w:b/>
          <w:bCs/>
          <w:color w:val="2D2D2D"/>
          <w:spacing w:val="2"/>
          <w:sz w:val="21"/>
          <w:szCs w:val="21"/>
          <w:lang w:eastAsia="ru-RU"/>
        </w:rPr>
        <w:t>, </w:t>
      </w:r>
      <w:hyperlink r:id="rId96" w:history="1">
        <w:r w:rsidRPr="0035352A">
          <w:rPr>
            <w:rFonts w:ascii="Arial" w:eastAsia="Times New Roman" w:hAnsi="Arial" w:cs="Arial"/>
            <w:b/>
            <w:bCs/>
            <w:color w:val="00466E"/>
            <w:spacing w:val="2"/>
            <w:sz w:val="21"/>
            <w:szCs w:val="21"/>
            <w:u w:val="single"/>
            <w:lang w:eastAsia="ru-RU"/>
          </w:rPr>
          <w:t>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hyperlink>
      <w:r w:rsidRPr="0035352A">
        <w:rPr>
          <w:rFonts w:ascii="Arial" w:eastAsia="Times New Roman" w:hAnsi="Arial" w:cs="Arial"/>
          <w:b/>
          <w:bCs/>
          <w:color w:val="2D2D2D"/>
          <w:spacing w:val="2"/>
          <w:sz w:val="21"/>
          <w:szCs w:val="21"/>
          <w:lang w:eastAsia="ru-RU"/>
        </w:rPr>
        <w:t>, если иное не предусмотрено настоящим Кодексом.</w:t>
      </w:r>
      <w:r w:rsidRPr="0035352A">
        <w:rPr>
          <w:rFonts w:ascii="Arial" w:eastAsia="Times New Roman" w:hAnsi="Arial" w:cs="Arial"/>
          <w:b/>
          <w:bCs/>
          <w:color w:val="2D2D2D"/>
          <w:spacing w:val="2"/>
          <w:sz w:val="21"/>
          <w:szCs w:val="21"/>
          <w:lang w:eastAsia="ru-RU"/>
        </w:rPr>
        <w:br/>
        <w:t>(Статья дополнена с 10 августа 2008 года </w:t>
      </w:r>
      <w:hyperlink r:id="rId97"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143-ФЗ</w:t>
        </w:r>
      </w:hyperlink>
      <w:r w:rsidRPr="0035352A">
        <w:rPr>
          <w:rFonts w:ascii="Arial" w:eastAsia="Times New Roman" w:hAnsi="Arial" w:cs="Arial"/>
          <w:b/>
          <w:bCs/>
          <w:color w:val="2D2D2D"/>
          <w:spacing w:val="2"/>
          <w:sz w:val="21"/>
          <w:szCs w:val="21"/>
          <w:lang w:eastAsia="ru-RU"/>
        </w:rPr>
        <w:t>; в редакции, введенной в действие с 1 марта 2015 года </w:t>
      </w:r>
      <w:hyperlink r:id="rId98" w:history="1">
        <w:r w:rsidRPr="0035352A">
          <w:rPr>
            <w:rFonts w:ascii="Arial" w:eastAsia="Times New Roman" w:hAnsi="Arial" w:cs="Arial"/>
            <w:b/>
            <w:bCs/>
            <w:color w:val="00466E"/>
            <w:spacing w:val="2"/>
            <w:sz w:val="21"/>
            <w:szCs w:val="21"/>
            <w:u w:val="single"/>
            <w:lang w:eastAsia="ru-RU"/>
          </w:rPr>
          <w:t>Федеральным законом от 23 июня 2014 года N 171-ФЗ</w:t>
        </w:r>
      </w:hyperlink>
      <w:r w:rsidRPr="0035352A">
        <w:rPr>
          <w:rFonts w:ascii="Arial" w:eastAsia="Times New Roman" w:hAnsi="Arial" w:cs="Arial"/>
          <w:b/>
          <w:bCs/>
          <w:color w:val="2D2D2D"/>
          <w:spacing w:val="2"/>
          <w:sz w:val="21"/>
          <w:szCs w:val="21"/>
          <w:lang w:eastAsia="ru-RU"/>
        </w:rPr>
        <w:t>; в редакции, введенной в действие с 1 января 2016 года </w:t>
      </w:r>
      <w:hyperlink r:id="rId99" w:history="1">
        <w:r w:rsidRPr="0035352A">
          <w:rPr>
            <w:rFonts w:ascii="Arial" w:eastAsia="Times New Roman" w:hAnsi="Arial" w:cs="Arial"/>
            <w:b/>
            <w:bCs/>
            <w:color w:val="00466E"/>
            <w:spacing w:val="2"/>
            <w:sz w:val="21"/>
            <w:szCs w:val="21"/>
            <w:u w:val="single"/>
            <w:lang w:eastAsia="ru-RU"/>
          </w:rPr>
          <w:t>Федеральным законом от 13 июля 2015 года N 224-ФЗ</w:t>
        </w:r>
      </w:hyperlink>
      <w:r w:rsidRPr="0035352A">
        <w:rPr>
          <w:rFonts w:ascii="Arial" w:eastAsia="Times New Roman" w:hAnsi="Arial" w:cs="Arial"/>
          <w:b/>
          <w:bCs/>
          <w:color w:val="2D2D2D"/>
          <w:spacing w:val="2"/>
          <w:sz w:val="21"/>
          <w:szCs w:val="21"/>
          <w:lang w:eastAsia="ru-RU"/>
        </w:rPr>
        <w:t>; в редакции, введенной в действие со 2 мая 2016 года </w:t>
      </w:r>
      <w:hyperlink r:id="rId100" w:history="1">
        <w:r w:rsidRPr="0035352A">
          <w:rPr>
            <w:rFonts w:ascii="Arial" w:eastAsia="Times New Roman" w:hAnsi="Arial" w:cs="Arial"/>
            <w:b/>
            <w:bCs/>
            <w:color w:val="00466E"/>
            <w:spacing w:val="2"/>
            <w:sz w:val="21"/>
            <w:szCs w:val="21"/>
            <w:u w:val="single"/>
            <w:lang w:eastAsia="ru-RU"/>
          </w:rPr>
          <w:t>Федеральным законом от 1 мая 2016 года N 119-ФЗ</w:t>
        </w:r>
      </w:hyperlink>
      <w:r w:rsidRPr="0035352A">
        <w:rPr>
          <w:rFonts w:ascii="Arial" w:eastAsia="Times New Roman" w:hAnsi="Arial" w:cs="Arial"/>
          <w:b/>
          <w:bCs/>
          <w:color w:val="2D2D2D"/>
          <w:spacing w:val="2"/>
          <w:sz w:val="21"/>
          <w:szCs w:val="21"/>
          <w:lang w:eastAsia="ru-RU"/>
        </w:rPr>
        <w:t>; в редакции, введенной в действие с 1 сентября 2018 года </w:t>
      </w:r>
      <w:hyperlink r:id="rId101" w:history="1">
        <w:r w:rsidRPr="0035352A">
          <w:rPr>
            <w:rFonts w:ascii="Arial" w:eastAsia="Times New Roman" w:hAnsi="Arial" w:cs="Arial"/>
            <w:b/>
            <w:bCs/>
            <w:color w:val="00466E"/>
            <w:spacing w:val="2"/>
            <w:sz w:val="21"/>
            <w:szCs w:val="21"/>
            <w:u w:val="single"/>
            <w:lang w:eastAsia="ru-RU"/>
          </w:rPr>
          <w:t>Федеральным законом от 3 августа 2018 года N 341-ФЗ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2" w:history="1">
        <w:r w:rsidRPr="0035352A">
          <w:rPr>
            <w:rFonts w:ascii="Arial" w:eastAsia="Times New Roman" w:hAnsi="Arial" w:cs="Arial"/>
            <w:b/>
            <w:bCs/>
            <w:color w:val="00466E"/>
            <w:spacing w:val="2"/>
            <w:sz w:val="21"/>
            <w:szCs w:val="21"/>
            <w:u w:val="single"/>
            <w:lang w:eastAsia="ru-RU"/>
          </w:rPr>
          <w:t>Комментарий к статье 9</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10. Подразделение лесов по целевому назначению</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Леса, расположенные на землях лесного фонда, по целевому назначению подразделяются на защитные леса, эксплуатационные леса и резервные леса.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Леса, расположенные на землях иных категорий, могут быть отнесены к защитным лесам.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Особенности использования, охраны, защиты, воспроизводства защитных лесов, эксплуатационных лесов и резервных лесов устанавливаются статьями 102-109 настоящего Кодекса.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3" w:history="1">
        <w:r w:rsidRPr="0035352A">
          <w:rPr>
            <w:rFonts w:ascii="Arial" w:eastAsia="Times New Roman" w:hAnsi="Arial" w:cs="Arial"/>
            <w:b/>
            <w:bCs/>
            <w:color w:val="00466E"/>
            <w:spacing w:val="2"/>
            <w:sz w:val="21"/>
            <w:szCs w:val="21"/>
            <w:u w:val="single"/>
            <w:lang w:eastAsia="ru-RU"/>
          </w:rPr>
          <w:t>Комментарий к статье 10</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11. Пребывание граждан в лесах</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Граждане обязаны соблюдать правила пожарной безопасности в лесах, правила санитарной безопасности в лесах, правила лесовосстановления и правила ухода за лесами.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3. Гражданам запрещается осуществлять заготовку и сбор грибов и дикорастущих растений, виды которых занесены в Красную книгу Российской Федерации, красные </w:t>
      </w:r>
      <w:r w:rsidRPr="0035352A">
        <w:rPr>
          <w:rFonts w:ascii="Arial" w:eastAsia="Times New Roman" w:hAnsi="Arial" w:cs="Arial"/>
          <w:b/>
          <w:bCs/>
          <w:color w:val="2D2D2D"/>
          <w:spacing w:val="2"/>
          <w:sz w:val="21"/>
          <w:szCs w:val="21"/>
          <w:lang w:eastAsia="ru-RU"/>
        </w:rPr>
        <w:lastRenderedPageBreak/>
        <w:t>книги субъектов Российской Федерации, а также грибов и дикорастущих растений, которые признаются наркотическими средствами в соответствии с </w:t>
      </w:r>
      <w:hyperlink r:id="rId104" w:history="1">
        <w:r w:rsidRPr="0035352A">
          <w:rPr>
            <w:rFonts w:ascii="Arial" w:eastAsia="Times New Roman" w:hAnsi="Arial" w:cs="Arial"/>
            <w:b/>
            <w:bCs/>
            <w:color w:val="00466E"/>
            <w:spacing w:val="2"/>
            <w:sz w:val="21"/>
            <w:szCs w:val="21"/>
            <w:u w:val="single"/>
            <w:lang w:eastAsia="ru-RU"/>
          </w:rPr>
          <w:t>Федеральным законом от 8 января 1998 года N 3-ФЗ "О наркотических средствах и психотропных веществах"</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Пребывание граждан в лесах может быть ограничено в целях обеспечения: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пожарной безопасности и санитарной безопасности в лесах;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безопасности граждан при выполнении работ.</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Запрещение или ограничение пребывания граждан в лесах по основаниям, не предусмотренным настоящей статьей, не допускается.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Пребывание граждан в лесах в целях охоты регулируется лесным законодательством и законодательством в области охоты и сохранения охотничьих ресурсов (часть в редакции, введенной в действие с 1 апреля 2010 года </w:t>
      </w:r>
      <w:hyperlink r:id="rId105" w:history="1">
        <w:r w:rsidRPr="0035352A">
          <w:rPr>
            <w:rFonts w:ascii="Arial" w:eastAsia="Times New Roman" w:hAnsi="Arial" w:cs="Arial"/>
            <w:b/>
            <w:bCs/>
            <w:color w:val="00466E"/>
            <w:spacing w:val="2"/>
            <w:sz w:val="21"/>
            <w:szCs w:val="21"/>
            <w:u w:val="single"/>
            <w:lang w:eastAsia="ru-RU"/>
          </w:rPr>
          <w:t>Федеральным законом от 24 июля 2009 года N 209-ФЗ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Кодексом (часть дополнительно включена с 10 августа 2008 года </w:t>
      </w:r>
      <w:hyperlink r:id="rId106"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143-ФЗ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7" w:history="1">
        <w:r w:rsidRPr="0035352A">
          <w:rPr>
            <w:rFonts w:ascii="Arial" w:eastAsia="Times New Roman" w:hAnsi="Arial" w:cs="Arial"/>
            <w:b/>
            <w:bCs/>
            <w:color w:val="00466E"/>
            <w:spacing w:val="2"/>
            <w:sz w:val="21"/>
            <w:szCs w:val="21"/>
            <w:u w:val="single"/>
            <w:lang w:eastAsia="ru-RU"/>
          </w:rPr>
          <w:t>Комментарий к статье 11</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12. Освоение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лесной промышленности.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Освоение лесов осуществляется с соблюдением их целевого назначения и выполняемых ими полезных функций.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w:t>
      </w:r>
      <w:r w:rsidRPr="0035352A">
        <w:rPr>
          <w:rFonts w:ascii="Arial" w:eastAsia="Times New Roman" w:hAnsi="Arial" w:cs="Arial"/>
          <w:b/>
          <w:bCs/>
          <w:color w:val="2D2D2D"/>
          <w:spacing w:val="2"/>
          <w:sz w:val="21"/>
          <w:szCs w:val="21"/>
          <w:lang w:eastAsia="ru-RU"/>
        </w:rPr>
        <w:lastRenderedPageBreak/>
        <w:t>продуктов их переработки с обеспечением сохранения полезных функций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При освоении лесов на основе комплексного подхода осуществляются: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организация использования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создание и эксплуатация объектов лесной и лесоперерабатывающей инфраструктуры;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проведение мероприятий по охране, защите, воспроизводству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проведение мероприятий по охране, использованию объектов животного мира, водных объектов.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8" w:history="1">
        <w:r w:rsidRPr="0035352A">
          <w:rPr>
            <w:rFonts w:ascii="Arial" w:eastAsia="Times New Roman" w:hAnsi="Arial" w:cs="Arial"/>
            <w:b/>
            <w:bCs/>
            <w:color w:val="00466E"/>
            <w:spacing w:val="2"/>
            <w:sz w:val="21"/>
            <w:szCs w:val="21"/>
            <w:u w:val="single"/>
            <w:lang w:eastAsia="ru-RU"/>
          </w:rPr>
          <w:t>Комментарий к статье 12</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13. Лесная инфраструктура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 целях использования, охраны, защиты, воспроизводства лесов допускается создание лесной инфраструктуры, в том числе лесных дорог.</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Объекты лесной инфраструктуры после того, как отпадет надобность в них, подлежат сносу, а земли, на которых они располагались, - рекультивации.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Лесные дороги могут создаваться при любых видах использования лесов, а также в целях охраны, защиты и воспроизводства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Перечень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в редакции, введенной в действие с 1 января 2017 года </w:t>
      </w:r>
      <w:hyperlink r:id="rId109"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0" w:history="1">
        <w:r w:rsidRPr="0035352A">
          <w:rPr>
            <w:rFonts w:ascii="Arial" w:eastAsia="Times New Roman" w:hAnsi="Arial" w:cs="Arial"/>
            <w:b/>
            <w:bCs/>
            <w:color w:val="00466E"/>
            <w:spacing w:val="2"/>
            <w:sz w:val="21"/>
            <w:szCs w:val="21"/>
            <w:u w:val="single"/>
            <w:lang w:eastAsia="ru-RU"/>
          </w:rPr>
          <w:t>Комментарий к статье 13</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14. Лесоперерабатывающая инфраструктура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1" w:history="1">
        <w:r w:rsidRPr="0035352A">
          <w:rPr>
            <w:rFonts w:ascii="Arial" w:eastAsia="Times New Roman" w:hAnsi="Arial" w:cs="Arial"/>
            <w:b/>
            <w:bCs/>
            <w:color w:val="00466E"/>
            <w:spacing w:val="2"/>
            <w:sz w:val="21"/>
            <w:szCs w:val="21"/>
            <w:u w:val="single"/>
            <w:lang w:eastAsia="ru-RU"/>
          </w:rPr>
          <w:t>Комментарий к статье 14</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15. Районирование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Лесорастительные зоны и лесные районы в соответствии с научно обоснованной методологией определяются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Возрасты рубок лесных насаждений (возрасты лесных насаждений, устанавливаемые для заготовки древесины определенной товарной структуры), правила заготовки древесины и иных лесных ресурсов, правила пожарной безопасности в лесах, правила санитарной безопасности в лесах, правила лесовосстановления и правила ухода за лесами устанавливаются для каждого лесного района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2" w:history="1">
        <w:r w:rsidRPr="0035352A">
          <w:rPr>
            <w:rFonts w:ascii="Arial" w:eastAsia="Times New Roman" w:hAnsi="Arial" w:cs="Arial"/>
            <w:b/>
            <w:bCs/>
            <w:color w:val="00466E"/>
            <w:spacing w:val="2"/>
            <w:sz w:val="21"/>
            <w:szCs w:val="21"/>
            <w:u w:val="single"/>
            <w:lang w:eastAsia="ru-RU"/>
          </w:rPr>
          <w:t>Комментарий к статье 15</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16. Рубки лесных насаждений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r w:rsidRPr="0035352A">
        <w:rPr>
          <w:rFonts w:ascii="Arial" w:eastAsia="Times New Roman" w:hAnsi="Arial" w:cs="Arial"/>
          <w:b/>
          <w:bCs/>
          <w:color w:val="2D2D2D"/>
          <w:spacing w:val="2"/>
          <w:sz w:val="21"/>
          <w:szCs w:val="21"/>
          <w:lang w:eastAsia="ru-RU"/>
        </w:rPr>
        <w:br/>
        <w:t>(Часть в редакции, введенной в действие с 1 октября 2015 года </w:t>
      </w:r>
      <w:hyperlink r:id="rId113" w:history="1">
        <w:r w:rsidRPr="0035352A">
          <w:rPr>
            <w:rFonts w:ascii="Arial" w:eastAsia="Times New Roman" w:hAnsi="Arial" w:cs="Arial"/>
            <w:b/>
            <w:bCs/>
            <w:color w:val="00466E"/>
            <w:spacing w:val="2"/>
            <w:sz w:val="21"/>
            <w:szCs w:val="21"/>
            <w:u w:val="single"/>
            <w:lang w:eastAsia="ru-RU"/>
          </w:rPr>
          <w:t xml:space="preserve">Федеральным законом </w:t>
        </w:r>
        <w:r w:rsidRPr="0035352A">
          <w:rPr>
            <w:rFonts w:ascii="Arial" w:eastAsia="Times New Roman" w:hAnsi="Arial" w:cs="Arial"/>
            <w:b/>
            <w:bCs/>
            <w:color w:val="00466E"/>
            <w:spacing w:val="2"/>
            <w:sz w:val="21"/>
            <w:szCs w:val="21"/>
            <w:u w:val="single"/>
            <w:lang w:eastAsia="ru-RU"/>
          </w:rPr>
          <w:lastRenderedPageBreak/>
          <w:t>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r w:rsidRPr="0035352A">
        <w:rPr>
          <w:rFonts w:ascii="Arial" w:eastAsia="Times New Roman" w:hAnsi="Arial" w:cs="Arial"/>
          <w:b/>
          <w:bCs/>
          <w:color w:val="2D2D2D"/>
          <w:spacing w:val="2"/>
          <w:sz w:val="21"/>
          <w:szCs w:val="21"/>
          <w:lang w:eastAsia="ru-RU"/>
        </w:rPr>
        <w:br/>
        <w:t>(Абзац в редакции, введенной в действие с 1 октября 2015 года </w:t>
      </w:r>
      <w:hyperlink r:id="rId114"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спелых, перестойных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средневозрастных, приспевающих, спелых, перестойных лесных насаждений при вырубке погибших и поврежденных лесных насаждений, уходе за лесами;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лесных насаждений любого возраста на лесных участках, предназначенных для строительства, реконструкции и эксплуатации объектов, предусмотренных статьями 13, 14 и 21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Порядок осуществления рубок лесных насаждений определяется правилами заготовки древесины, правилами санитарной безопасности в лесах, правилами пожарной безопасности в лесах, правилами ухода за лесами.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5" w:history="1">
        <w:r w:rsidRPr="0035352A">
          <w:rPr>
            <w:rFonts w:ascii="Arial" w:eastAsia="Times New Roman" w:hAnsi="Arial" w:cs="Arial"/>
            <w:b/>
            <w:bCs/>
            <w:color w:val="00466E"/>
            <w:spacing w:val="2"/>
            <w:sz w:val="21"/>
            <w:szCs w:val="21"/>
            <w:u w:val="single"/>
            <w:lang w:eastAsia="ru-RU"/>
          </w:rPr>
          <w:t>Комментарий к статье 16</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16_1. Лесосечные работы</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части 1 настоящей статьи мероприятия по охране, защите и воспроизводству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Виды лесосечных работ, порядок и последовательность их проведения, предельные (максимальные) размеры лесосек, форма технологической карты лесосечных работ, форма акта и порядок осмотра лесосеки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дополнительно включена с 1 октября 2015 года </w:t>
      </w:r>
      <w:hyperlink r:id="rId116" w:history="1">
        <w:r w:rsidRPr="0035352A">
          <w:rPr>
            <w:rFonts w:ascii="Arial" w:eastAsia="Times New Roman" w:hAnsi="Arial" w:cs="Arial"/>
            <w:b/>
            <w:bCs/>
            <w:color w:val="00466E"/>
            <w:spacing w:val="2"/>
            <w:sz w:val="21"/>
            <w:szCs w:val="21"/>
            <w:u w:val="single"/>
            <w:lang w:eastAsia="ru-RU"/>
          </w:rPr>
          <w:t xml:space="preserve">Федеральным законом от 29 </w:t>
        </w:r>
        <w:r w:rsidRPr="0035352A">
          <w:rPr>
            <w:rFonts w:ascii="Arial" w:eastAsia="Times New Roman" w:hAnsi="Arial" w:cs="Arial"/>
            <w:b/>
            <w:bCs/>
            <w:color w:val="00466E"/>
            <w:spacing w:val="2"/>
            <w:sz w:val="21"/>
            <w:szCs w:val="21"/>
            <w:u w:val="single"/>
            <w:lang w:eastAsia="ru-RU"/>
          </w:rPr>
          <w:lastRenderedPageBreak/>
          <w:t>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117" w:history="1">
        <w:r w:rsidRPr="0035352A">
          <w:rPr>
            <w:rFonts w:ascii="Arial" w:eastAsia="Times New Roman" w:hAnsi="Arial" w:cs="Arial"/>
            <w:b/>
            <w:bCs/>
            <w:color w:val="00466E"/>
            <w:spacing w:val="2"/>
            <w:sz w:val="21"/>
            <w:szCs w:val="21"/>
            <w:u w:val="single"/>
            <w:lang w:eastAsia="ru-RU"/>
          </w:rPr>
          <w:t>Комментарий к статье 16_1</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17. Выборочные рубки и сплошные рубки лесных насаждений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Рубки лесных насаждений осуществляются в форме выборочных рубок или сплошных рубок.</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Выборочными рубками являются рубки, при которых на соответствующих землях или земельных участках вырубается часть деревьев и кустарников.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В защитных лесах сплошные рубки осуществляются в случаях, предусмотренных частью 5_1 статьи 21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(часть в редакции, введенной в действие с 31 декабря 2010 года </w:t>
      </w:r>
      <w:hyperlink r:id="rId118"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Запрещаются сплошные рубки в случаях, предусмотренных настоящим Кодексом, другими федеральными законами.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9" w:history="1">
        <w:r w:rsidRPr="0035352A">
          <w:rPr>
            <w:rFonts w:ascii="Arial" w:eastAsia="Times New Roman" w:hAnsi="Arial" w:cs="Arial"/>
            <w:b/>
            <w:bCs/>
            <w:color w:val="00466E"/>
            <w:spacing w:val="2"/>
            <w:sz w:val="21"/>
            <w:szCs w:val="21"/>
            <w:u w:val="single"/>
            <w:lang w:eastAsia="ru-RU"/>
          </w:rPr>
          <w:t>Комментарий к статье 17</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18. Подсочка лесных насаждений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2. Допускается только подсочка лесных насаждений, расположенных на лесных участках, предоставленных для заготовки указанных в части 1 настоящей статьи </w:t>
      </w:r>
      <w:r w:rsidRPr="0035352A">
        <w:rPr>
          <w:rFonts w:ascii="Arial" w:eastAsia="Times New Roman" w:hAnsi="Arial" w:cs="Arial"/>
          <w:b/>
          <w:bCs/>
          <w:color w:val="2D2D2D"/>
          <w:spacing w:val="2"/>
          <w:sz w:val="21"/>
          <w:szCs w:val="21"/>
          <w:lang w:eastAsia="ru-RU"/>
        </w:rPr>
        <w:lastRenderedPageBreak/>
        <w:t>лесных ресурсов.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Порядок проведения подсочки лесных насаждений определяется правилами заготовки живицы, а также правилами заготовки пищевых лесных ресурсов и правилами сбора лекарственных растений.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20" w:history="1">
        <w:r w:rsidRPr="0035352A">
          <w:rPr>
            <w:rFonts w:ascii="Arial" w:eastAsia="Times New Roman" w:hAnsi="Arial" w:cs="Arial"/>
            <w:b/>
            <w:bCs/>
            <w:color w:val="00466E"/>
            <w:spacing w:val="2"/>
            <w:sz w:val="21"/>
            <w:szCs w:val="21"/>
            <w:u w:val="single"/>
            <w:lang w:eastAsia="ru-RU"/>
          </w:rPr>
          <w:t>Комментарий к статье 18</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19. Мероприятия по сохранению лесов</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(Наименование в редакции, введенной в действие с 1 января 2019 года </w:t>
      </w:r>
      <w:hyperlink r:id="rId121"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Мероприятия по сохранению лесов, в том числе работы по охране, защите, воспроизводству лесов, лесоразведению,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и лицами, которые используют леса и (или) на которых настоящим Кодексом возложена обязанность по выполнению таких работ.</w:t>
      </w:r>
      <w:r w:rsidRPr="0035352A">
        <w:rPr>
          <w:rFonts w:ascii="Arial" w:eastAsia="Times New Roman" w:hAnsi="Arial" w:cs="Arial"/>
          <w:b/>
          <w:bCs/>
          <w:color w:val="2D2D2D"/>
          <w:spacing w:val="2"/>
          <w:sz w:val="21"/>
          <w:szCs w:val="21"/>
          <w:lang w:eastAsia="ru-RU"/>
        </w:rPr>
        <w:br/>
        <w:t>(Часть в редакции, введенной в действие с 1 января 2019 года </w:t>
      </w:r>
      <w:hyperlink r:id="rId122"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Мероприятия по сохранению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81-84 настоящего Кодекса.</w:t>
      </w:r>
      <w:r w:rsidRPr="0035352A">
        <w:rPr>
          <w:rFonts w:ascii="Arial" w:eastAsia="Times New Roman" w:hAnsi="Arial" w:cs="Arial"/>
          <w:b/>
          <w:bCs/>
          <w:color w:val="2D2D2D"/>
          <w:spacing w:val="2"/>
          <w:sz w:val="21"/>
          <w:szCs w:val="21"/>
          <w:lang w:eastAsia="ru-RU"/>
        </w:rPr>
        <w:br/>
        <w:t>(Часть в редакции, введенной в действие с 1 января 2019 года </w:t>
      </w:r>
      <w:hyperlink r:id="rId123"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При осуществлении мероприятий по охране, защите, воспроизводству лесов государственными (муниципальными) учреждениями, указанными в части 2 настоящей статьи, одновременно осуществляется продажа лесных насаждений для заготовки древесины в соответствии с настоящим Кодексом.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части 2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r w:rsidRPr="0035352A">
        <w:rPr>
          <w:rFonts w:ascii="Arial" w:eastAsia="Times New Roman" w:hAnsi="Arial" w:cs="Arial"/>
          <w:b/>
          <w:bCs/>
          <w:color w:val="2D2D2D"/>
          <w:spacing w:val="2"/>
          <w:sz w:val="21"/>
          <w:szCs w:val="21"/>
          <w:lang w:eastAsia="ru-RU"/>
        </w:rPr>
        <w:br/>
        <w:t>(Статья в редакции, введенной в действие </w:t>
      </w:r>
      <w:hyperlink r:id="rId124" w:history="1">
        <w:r w:rsidRPr="0035352A">
          <w:rPr>
            <w:rFonts w:ascii="Arial" w:eastAsia="Times New Roman" w:hAnsi="Arial" w:cs="Arial"/>
            <w:b/>
            <w:bCs/>
            <w:color w:val="00466E"/>
            <w:spacing w:val="2"/>
            <w:sz w:val="21"/>
            <w:szCs w:val="21"/>
            <w:u w:val="single"/>
            <w:lang w:eastAsia="ru-RU"/>
          </w:rPr>
          <w:t>Федеральным законом от 12 марта 2014 года N 27-ФЗ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25" w:history="1">
        <w:r w:rsidRPr="0035352A">
          <w:rPr>
            <w:rFonts w:ascii="Arial" w:eastAsia="Times New Roman" w:hAnsi="Arial" w:cs="Arial"/>
            <w:b/>
            <w:bCs/>
            <w:color w:val="00466E"/>
            <w:spacing w:val="2"/>
            <w:sz w:val="21"/>
            <w:szCs w:val="21"/>
            <w:u w:val="single"/>
            <w:lang w:eastAsia="ru-RU"/>
          </w:rPr>
          <w:t>Комментарий к статье 19</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20. Право собственности на древесину и иные добытые лесные ресурсы</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Граждане, юридические лица, которые используют леса в порядке, предусмотренном статьей 25 настоящего Кодекса, приобретают право собственности на древесину и иные добытые лесные ресурсы в соответствии с гражданским законодательством.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Право собственности на древесину, которая получена при использовании лесов, расположенных на землях лесного фонда, в соответствии со статьями 43-46 настоящего Кодекса, принадлежит Российской Федерации.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Порядок реализации древесины, которая получена при использовании лесов, расположенных на землях лесного фонда, в соответствии со статьями 43-46 настоящего Кодекса, устанавливается Правительством Российской Федерации (часть дополнительно включена с 10 августа 2008 года </w:t>
      </w:r>
      <w:hyperlink r:id="rId126"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143-ФЗ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27" w:history="1">
        <w:r w:rsidRPr="0035352A">
          <w:rPr>
            <w:rFonts w:ascii="Arial" w:eastAsia="Times New Roman" w:hAnsi="Arial" w:cs="Arial"/>
            <w:b/>
            <w:bCs/>
            <w:color w:val="00466E"/>
            <w:spacing w:val="2"/>
            <w:sz w:val="21"/>
            <w:szCs w:val="21"/>
            <w:u w:val="single"/>
            <w:lang w:eastAsia="ru-RU"/>
          </w:rPr>
          <w:t>Комментарий к статье 20</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21. Строительство, реконструкция и эксплуатация объектов, не связанных с созданием лесной инфраструктуры</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Строительство, реконструкция и эксплуатация объектов, не связанных с созданием лесной инфраструктуры, на землях лесного фонда допускаются для: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осуществления работ по геологическому изучению недр;</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разработки месторождений полезных ископаемых;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 </w:t>
      </w:r>
      <w:r w:rsidRPr="0035352A">
        <w:rPr>
          <w:rFonts w:ascii="Arial" w:eastAsia="Times New Roman" w:hAnsi="Arial" w:cs="Arial"/>
          <w:b/>
          <w:bCs/>
          <w:color w:val="2D2D2D"/>
          <w:spacing w:val="2"/>
          <w:sz w:val="21"/>
          <w:szCs w:val="21"/>
          <w:lang w:eastAsia="ru-RU"/>
        </w:rPr>
        <w:br/>
        <w:t>(Пункт в редакции, введенной в действие с 11 июля 2014 года </w:t>
      </w:r>
      <w:hyperlink r:id="rId128" w:history="1">
        <w:r w:rsidRPr="0035352A">
          <w:rPr>
            <w:rFonts w:ascii="Arial" w:eastAsia="Times New Roman" w:hAnsi="Arial" w:cs="Arial"/>
            <w:b/>
            <w:bCs/>
            <w:color w:val="00466E"/>
            <w:spacing w:val="2"/>
            <w:sz w:val="21"/>
            <w:szCs w:val="21"/>
            <w:u w:val="single"/>
            <w:lang w:eastAsia="ru-RU"/>
          </w:rPr>
          <w:t xml:space="preserve">Федеральным законом </w:t>
        </w:r>
        <w:r w:rsidRPr="0035352A">
          <w:rPr>
            <w:rFonts w:ascii="Arial" w:eastAsia="Times New Roman" w:hAnsi="Arial" w:cs="Arial"/>
            <w:b/>
            <w:bCs/>
            <w:color w:val="00466E"/>
            <w:spacing w:val="2"/>
            <w:sz w:val="21"/>
            <w:szCs w:val="21"/>
            <w:u w:val="single"/>
            <w:lang w:eastAsia="ru-RU"/>
          </w:rPr>
          <w:lastRenderedPageBreak/>
          <w:t>от 28 июня 2014 года N 180-ФЗ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 (пункт в редакции, введенной в действие с 31 декабря 2010 года </w:t>
      </w:r>
      <w:hyperlink r:id="rId129"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переработки древесины и иных лесных ресурсов;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осуществления рекреационной деятельности;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осуществления религиозной деятельности.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Объекты, связанные с осуществлением указанной в пунктах 1 и 2 части 1 настоящей статьи деятельности, по истечении сроков выполнения соответствующих работ подлежат консервации или ликвидации в соответствии с законодательством о недрах.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Гидротехнические сооружения подлежат консервации или ликвидации в соответствии с водным законодательством.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В целях, предусмотренных пунктами 1-4 части 1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(часть дополнена с 10 августа 2008 года </w:t>
      </w:r>
      <w:hyperlink r:id="rId130"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143-ФЗ</w:t>
        </w:r>
      </w:hyperlink>
      <w:r w:rsidRPr="0035352A">
        <w:rPr>
          <w:rFonts w:ascii="Arial" w:eastAsia="Times New Roman" w:hAnsi="Arial" w:cs="Arial"/>
          <w:b/>
          <w:bCs/>
          <w:color w:val="2D2D2D"/>
          <w:spacing w:val="2"/>
          <w:sz w:val="21"/>
          <w:szCs w:val="21"/>
          <w:lang w:eastAsia="ru-RU"/>
        </w:rPr>
        <w:t>; в редакции, введенной в действие с 31 декабря 2010 года </w:t>
      </w:r>
      <w:hyperlink r:id="rId131"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5_1.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пунктами 1 - 4 части 1 настоящей статьи, не запрещены или не ограничены в соответствии с законодательством Российской Федерации (часть дополнительно включена с 17 марта 2009 года </w:t>
      </w:r>
      <w:hyperlink r:id="rId132"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 в редакции, введенной в действие с 31 декабря 2010 года </w:t>
      </w:r>
      <w:hyperlink r:id="rId133"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 xml:space="preserve">; в редакции, введенной в действие с 28 июня 2011 </w:t>
      </w:r>
      <w:r w:rsidRPr="0035352A">
        <w:rPr>
          <w:rFonts w:ascii="Arial" w:eastAsia="Times New Roman" w:hAnsi="Arial" w:cs="Arial"/>
          <w:b/>
          <w:bCs/>
          <w:color w:val="2D2D2D"/>
          <w:spacing w:val="2"/>
          <w:sz w:val="21"/>
          <w:szCs w:val="21"/>
          <w:lang w:eastAsia="ru-RU"/>
        </w:rPr>
        <w:lastRenderedPageBreak/>
        <w:t>года </w:t>
      </w:r>
      <w:hyperlink r:id="rId134" w:history="1">
        <w:r w:rsidRPr="0035352A">
          <w:rPr>
            <w:rFonts w:ascii="Arial" w:eastAsia="Times New Roman" w:hAnsi="Arial" w:cs="Arial"/>
            <w:b/>
            <w:bCs/>
            <w:color w:val="00466E"/>
            <w:spacing w:val="2"/>
            <w:sz w:val="21"/>
            <w:szCs w:val="21"/>
            <w:u w:val="single"/>
            <w:lang w:eastAsia="ru-RU"/>
          </w:rPr>
          <w:t>Федеральным законом от 14 июня 2011 года N 137-ФЗ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Земли, которые использовались для строительства, реконструкции и (или) эксплуатации объектов, не связанных с созданием лесной инфраструктуры, подлежат рекультивации.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Перечень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 (часть дополнительно включена с 31 декабря 2010 года </w:t>
      </w:r>
      <w:hyperlink r:id="rId135"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 дополнена с 28 июня 2011 года </w:t>
      </w:r>
      <w:hyperlink r:id="rId136" w:history="1">
        <w:r w:rsidRPr="0035352A">
          <w:rPr>
            <w:rFonts w:ascii="Arial" w:eastAsia="Times New Roman" w:hAnsi="Arial" w:cs="Arial"/>
            <w:b/>
            <w:bCs/>
            <w:color w:val="00466E"/>
            <w:spacing w:val="2"/>
            <w:sz w:val="21"/>
            <w:szCs w:val="21"/>
            <w:u w:val="single"/>
            <w:lang w:eastAsia="ru-RU"/>
          </w:rPr>
          <w:t>Федеральным законом от 14 июня 2011 года N 137-ФЗ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37" w:history="1">
        <w:r w:rsidRPr="0035352A">
          <w:rPr>
            <w:rFonts w:ascii="Arial" w:eastAsia="Times New Roman" w:hAnsi="Arial" w:cs="Arial"/>
            <w:b/>
            <w:bCs/>
            <w:color w:val="00466E"/>
            <w:spacing w:val="2"/>
            <w:sz w:val="21"/>
            <w:szCs w:val="21"/>
            <w:u w:val="single"/>
            <w:lang w:eastAsia="ru-RU"/>
          </w:rPr>
          <w:t>Комментарий к статье 21</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22. Инвестиционная деятельность в области освоения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Инвестиционная деятельность в области освоения лесов осуществляется в соответствии с </w:t>
      </w:r>
      <w:hyperlink r:id="rId138" w:history="1">
        <w:r w:rsidRPr="0035352A">
          <w:rPr>
            <w:rFonts w:ascii="Arial" w:eastAsia="Times New Roman" w:hAnsi="Arial" w:cs="Arial"/>
            <w:b/>
            <w:bCs/>
            <w:color w:val="00466E"/>
            <w:spacing w:val="2"/>
            <w:sz w:val="21"/>
            <w:szCs w:val="21"/>
            <w:u w:val="single"/>
            <w:lang w:eastAsia="ru-RU"/>
          </w:rPr>
          <w:t>Федеральным законом от 25 февраля 1999 года N 39-ФЗ "Об инвестиционной деятельности в Российской Федерации, осуществляемой в форме капитальных вложений"</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Объектами капитальных вложений в области освоения лесов являются объекты создаваемых и (или) модернизируемых лесной инфраструктуры и лесоперерабатывающей инфраструктуры.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Подготовка перечня приоритетных инвестиционных проектов в области освоения лесов и его утверждение осуществляются в порядке, установленном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39" w:history="1">
        <w:r w:rsidRPr="0035352A">
          <w:rPr>
            <w:rFonts w:ascii="Arial" w:eastAsia="Times New Roman" w:hAnsi="Arial" w:cs="Arial"/>
            <w:b/>
            <w:bCs/>
            <w:color w:val="00466E"/>
            <w:spacing w:val="2"/>
            <w:sz w:val="21"/>
            <w:szCs w:val="21"/>
            <w:u w:val="single"/>
            <w:lang w:eastAsia="ru-RU"/>
          </w:rPr>
          <w:t>Комментарий к статье 22</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23. Лесничества и лесопарки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Основными территориальными единицами управления в области использования, охраны, защиты, воспроизводства лесов являются лесничества и лесопарки.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Земли лесного фонда состоят из лесничеств и лесопарков.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Лесничества и лесопарки также располагаются на землях: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обороны и безопасности, на которых расположены леса;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населенных пунктов, на которых расположены городские леса (пункт в редакции, введенной в действие с 25 июля 2008 года </w:t>
      </w:r>
      <w:hyperlink r:id="rId140"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141-ФЗ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3) особо охраняемых природных территорий, на которых расположены леса.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В отношении лесничеств, лесопарков осуществляются установление расчетной лесосеки, проведение лесоустройства, разработка и утверждение лесохозяйственных регламентов, ведение государственного лесного реестра (часть в редакции, введенной в действие с 31 декабря 2010 года </w:t>
      </w:r>
      <w:hyperlink r:id="rId141"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Количество лесничеств, лесопарков, их границы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42" w:history="1">
        <w:r w:rsidRPr="0035352A">
          <w:rPr>
            <w:rFonts w:ascii="Arial" w:eastAsia="Times New Roman" w:hAnsi="Arial" w:cs="Arial"/>
            <w:b/>
            <w:bCs/>
            <w:color w:val="00466E"/>
            <w:spacing w:val="2"/>
            <w:sz w:val="21"/>
            <w:szCs w:val="21"/>
            <w:u w:val="single"/>
            <w:lang w:eastAsia="ru-RU"/>
          </w:rPr>
          <w:t>Комментарий к статье 23</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2. Использование лесов (статьи 24 - 50)</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24. Общие положения об использовании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Использование лесов осуществляется с предоставлением на основании прав, указанных в статье 9 настоящего Кодекса, или без предоставления лесных участков, с изъятием или без изъятия лесных ресурсов.</w:t>
      </w:r>
      <w:r w:rsidRPr="0035352A">
        <w:rPr>
          <w:rFonts w:ascii="Arial" w:eastAsia="Times New Roman" w:hAnsi="Arial" w:cs="Arial"/>
          <w:b/>
          <w:bCs/>
          <w:color w:val="2D2D2D"/>
          <w:spacing w:val="2"/>
          <w:sz w:val="21"/>
          <w:szCs w:val="21"/>
          <w:lang w:eastAsia="ru-RU"/>
        </w:rPr>
        <w:br/>
        <w:t>(Часть в редакции, введенной в действие с 1 сентября 2018 года </w:t>
      </w:r>
      <w:hyperlink r:id="rId143" w:history="1">
        <w:r w:rsidRPr="0035352A">
          <w:rPr>
            <w:rFonts w:ascii="Arial" w:eastAsia="Times New Roman" w:hAnsi="Arial" w:cs="Arial"/>
            <w:b/>
            <w:bCs/>
            <w:color w:val="00466E"/>
            <w:spacing w:val="2"/>
            <w:sz w:val="21"/>
            <w:szCs w:val="21"/>
            <w:u w:val="single"/>
            <w:lang w:eastAsia="ru-RU"/>
          </w:rPr>
          <w:t>Федеральным законом от 3 августа 2018 года N 341-ФЗ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публичного сервитута. </w:t>
      </w:r>
      <w:r w:rsidRPr="0035352A">
        <w:rPr>
          <w:rFonts w:ascii="Arial" w:eastAsia="Times New Roman" w:hAnsi="Arial" w:cs="Arial"/>
          <w:b/>
          <w:bCs/>
          <w:color w:val="2D2D2D"/>
          <w:spacing w:val="2"/>
          <w:sz w:val="21"/>
          <w:szCs w:val="21"/>
          <w:lang w:eastAsia="ru-RU"/>
        </w:rPr>
        <w:br/>
        <w:t>(Часть в редакции, введенной в действие с 1 марта 2015 года </w:t>
      </w:r>
      <w:hyperlink r:id="rId144" w:history="1">
        <w:r w:rsidRPr="0035352A">
          <w:rPr>
            <w:rFonts w:ascii="Arial" w:eastAsia="Times New Roman" w:hAnsi="Arial" w:cs="Arial"/>
            <w:b/>
            <w:bCs/>
            <w:color w:val="00466E"/>
            <w:spacing w:val="2"/>
            <w:sz w:val="21"/>
            <w:szCs w:val="21"/>
            <w:u w:val="single"/>
            <w:lang w:eastAsia="ru-RU"/>
          </w:rPr>
          <w:t>Федеральным законом от 23 июня 2014 года N 171-ФЗ</w:t>
        </w:r>
      </w:hyperlink>
      <w:r w:rsidRPr="0035352A">
        <w:rPr>
          <w:rFonts w:ascii="Arial" w:eastAsia="Times New Roman" w:hAnsi="Arial" w:cs="Arial"/>
          <w:b/>
          <w:bCs/>
          <w:color w:val="2D2D2D"/>
          <w:spacing w:val="2"/>
          <w:sz w:val="21"/>
          <w:szCs w:val="21"/>
          <w:lang w:eastAsia="ru-RU"/>
        </w:rPr>
        <w:t>; в редакции, введенной в действие с 1 сентября 2018 года </w:t>
      </w:r>
      <w:hyperlink r:id="rId145" w:history="1">
        <w:r w:rsidRPr="0035352A">
          <w:rPr>
            <w:rFonts w:ascii="Arial" w:eastAsia="Times New Roman" w:hAnsi="Arial" w:cs="Arial"/>
            <w:b/>
            <w:bCs/>
            <w:color w:val="00466E"/>
            <w:spacing w:val="2"/>
            <w:sz w:val="21"/>
            <w:szCs w:val="21"/>
            <w:u w:val="single"/>
            <w:lang w:eastAsia="ru-RU"/>
          </w:rPr>
          <w:t>Федеральным законом от 3 августа 2018 года N 341-ФЗ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46" w:history="1">
        <w:r w:rsidRPr="0035352A">
          <w:rPr>
            <w:rFonts w:ascii="Arial" w:eastAsia="Times New Roman" w:hAnsi="Arial" w:cs="Arial"/>
            <w:b/>
            <w:bCs/>
            <w:color w:val="00466E"/>
            <w:spacing w:val="2"/>
            <w:sz w:val="21"/>
            <w:szCs w:val="21"/>
            <w:u w:val="single"/>
            <w:lang w:eastAsia="ru-RU"/>
          </w:rPr>
          <w:t>Комментарий к статье 24</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25. Виды использования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Использование лесов может быть следующих видов: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заготовка древесины;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заготовка живицы;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3) заготовка и сбор недревесных лесных ресурсов;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заготовка пищевых лесных ресурсов и сбор лекарственных растений;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осуществление видов деятельности в сфере охотничьего хозяйства (пункт в редакции, введенной в действие с 1 апреля 2010 года </w:t>
      </w:r>
      <w:hyperlink r:id="rId147" w:history="1">
        <w:r w:rsidRPr="0035352A">
          <w:rPr>
            <w:rFonts w:ascii="Arial" w:eastAsia="Times New Roman" w:hAnsi="Arial" w:cs="Arial"/>
            <w:b/>
            <w:bCs/>
            <w:color w:val="00466E"/>
            <w:spacing w:val="2"/>
            <w:sz w:val="21"/>
            <w:szCs w:val="21"/>
            <w:u w:val="single"/>
            <w:lang w:eastAsia="ru-RU"/>
          </w:rPr>
          <w:t>Федеральным законом от 24 июля 2009 года N 209-ФЗ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ведение сельского хозяйства;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осуществление научно-исследовательской деятельности, образовательной деятельности;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осуществление рекреационной деятельности;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создание лесных плантаций и их эксплуатация;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10) выращивание лесных плодовых, ягодных, декоративных растений, лекарственных растений;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10_1) выращивание посадочного материала лесных растений (саженцев, сеянцев)(пункт дополнительно включен с 31 декабря 2010 года </w:t>
      </w:r>
      <w:hyperlink r:id="rId148"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11) выполнение работ по геологическому изучению недр, разработка месторождений полезных ископаемых;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r w:rsidRPr="0035352A">
        <w:rPr>
          <w:rFonts w:ascii="Arial" w:eastAsia="Times New Roman" w:hAnsi="Arial" w:cs="Arial"/>
          <w:b/>
          <w:bCs/>
          <w:color w:val="2D2D2D"/>
          <w:spacing w:val="2"/>
          <w:sz w:val="21"/>
          <w:szCs w:val="21"/>
          <w:lang w:eastAsia="ru-RU"/>
        </w:rPr>
        <w:br/>
        <w:t>(Пункт в редакции, введенной в действие с 11 июля 2014 года </w:t>
      </w:r>
      <w:hyperlink r:id="rId149" w:history="1">
        <w:r w:rsidRPr="0035352A">
          <w:rPr>
            <w:rFonts w:ascii="Arial" w:eastAsia="Times New Roman" w:hAnsi="Arial" w:cs="Arial"/>
            <w:b/>
            <w:bCs/>
            <w:color w:val="00466E"/>
            <w:spacing w:val="2"/>
            <w:sz w:val="21"/>
            <w:szCs w:val="21"/>
            <w:u w:val="single"/>
            <w:lang w:eastAsia="ru-RU"/>
          </w:rPr>
          <w:t>Федеральным законом от 28 июня 2014 года N 180-ФЗ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13) строительство, реконструкция, эксплуатация линейных объектов (пункт в редакции, введенной в действие с 31 декабря 2010 года </w:t>
      </w:r>
      <w:hyperlink r:id="rId150"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14) переработка древесины и иных лесных ресурсов;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15) осуществление религиозной деятельности;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16) иные виды, определенные в соответствии с частью 2 статьи 6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2. Леса могут использоваться для одной или нескольких целей, предусмотренных частью 1 настоящей статьи, если иное не установлено настоящим Кодексом, другими </w:t>
      </w:r>
      <w:r w:rsidRPr="0035352A">
        <w:rPr>
          <w:rFonts w:ascii="Arial" w:eastAsia="Times New Roman" w:hAnsi="Arial" w:cs="Arial"/>
          <w:b/>
          <w:bCs/>
          <w:color w:val="2D2D2D"/>
          <w:spacing w:val="2"/>
          <w:sz w:val="21"/>
          <w:szCs w:val="21"/>
          <w:lang w:eastAsia="ru-RU"/>
        </w:rPr>
        <w:lastRenderedPageBreak/>
        <w:t>федеральными законами.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w:t>
      </w:r>
      <w:hyperlink r:id="rId151" w:history="1">
        <w:r w:rsidRPr="0035352A">
          <w:rPr>
            <w:rFonts w:ascii="Arial" w:eastAsia="Times New Roman" w:hAnsi="Arial" w:cs="Arial"/>
            <w:b/>
            <w:bCs/>
            <w:color w:val="00466E"/>
            <w:spacing w:val="2"/>
            <w:sz w:val="21"/>
            <w:szCs w:val="21"/>
            <w:u w:val="single"/>
            <w:lang w:eastAsia="ru-RU"/>
          </w:rPr>
          <w:t>Федеральным законом от 8 августа 2001 года N 129-ФЗ "О государственной регистрации юридических лиц и индивидуальных предпринимателей"</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52" w:history="1">
        <w:r w:rsidRPr="0035352A">
          <w:rPr>
            <w:rFonts w:ascii="Arial" w:eastAsia="Times New Roman" w:hAnsi="Arial" w:cs="Arial"/>
            <w:b/>
            <w:bCs/>
            <w:color w:val="00466E"/>
            <w:spacing w:val="2"/>
            <w:sz w:val="21"/>
            <w:szCs w:val="21"/>
            <w:u w:val="single"/>
            <w:lang w:eastAsia="ru-RU"/>
          </w:rPr>
          <w:t>Комментарий к статье 25</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26. Лесная декларация</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Лесной декларацией является заявление об использовании лесов в соответствии с проектом освоения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Ежегодно лесная декларация подается в органы государственной власти, органы местного самоуправления в пределах их полномочий, определенных в соответствии со статьями 81-84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153" w:history="1">
        <w:r w:rsidRPr="0035352A">
          <w:rPr>
            <w:rFonts w:ascii="Arial" w:eastAsia="Times New Roman" w:hAnsi="Arial" w:cs="Arial"/>
            <w:b/>
            <w:bCs/>
            <w:color w:val="00466E"/>
            <w:spacing w:val="2"/>
            <w:sz w:val="21"/>
            <w:szCs w:val="21"/>
            <w:u w:val="single"/>
            <w:lang w:eastAsia="ru-RU"/>
          </w:rPr>
          <w:t>статьей 39_37 Земельного кодекса Российской Федерации</w:t>
        </w:r>
      </w:hyperlink>
      <w:r w:rsidRPr="0035352A">
        <w:rPr>
          <w:rFonts w:ascii="Arial" w:eastAsia="Times New Roman" w:hAnsi="Arial" w:cs="Arial"/>
          <w:b/>
          <w:bCs/>
          <w:color w:val="2D2D2D"/>
          <w:spacing w:val="2"/>
          <w:sz w:val="21"/>
          <w:szCs w:val="21"/>
          <w:lang w:eastAsia="ru-RU"/>
        </w:rPr>
        <w:t>, публичного сервитута.</w:t>
      </w:r>
      <w:r w:rsidRPr="0035352A">
        <w:rPr>
          <w:rFonts w:ascii="Arial" w:eastAsia="Times New Roman" w:hAnsi="Arial" w:cs="Arial"/>
          <w:b/>
          <w:bCs/>
          <w:color w:val="2D2D2D"/>
          <w:spacing w:val="2"/>
          <w:sz w:val="21"/>
          <w:szCs w:val="21"/>
          <w:lang w:eastAsia="ru-RU"/>
        </w:rPr>
        <w:br/>
        <w:t>(Часть в редакции, введенной в действие 1 января 2015 года </w:t>
      </w:r>
      <w:hyperlink r:id="rId154"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 в редакции, введенной в действие с 1 сентября 2018 года </w:t>
      </w:r>
      <w:hyperlink r:id="rId155" w:history="1">
        <w:r w:rsidRPr="0035352A">
          <w:rPr>
            <w:rFonts w:ascii="Arial" w:eastAsia="Times New Roman" w:hAnsi="Arial" w:cs="Arial"/>
            <w:b/>
            <w:bCs/>
            <w:color w:val="00466E"/>
            <w:spacing w:val="2"/>
            <w:sz w:val="21"/>
            <w:szCs w:val="21"/>
            <w:u w:val="single"/>
            <w:lang w:eastAsia="ru-RU"/>
          </w:rPr>
          <w:t>Федеральным законом от 3 августа 2018 года N 341-ФЗ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Форма лесной декларации, порядок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(Часть в редакции, введенной в действие 1 января 2015 года </w:t>
      </w:r>
      <w:hyperlink r:id="rId156"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57" w:history="1">
        <w:r w:rsidRPr="0035352A">
          <w:rPr>
            <w:rFonts w:ascii="Arial" w:eastAsia="Times New Roman" w:hAnsi="Arial" w:cs="Arial"/>
            <w:b/>
            <w:bCs/>
            <w:color w:val="00466E"/>
            <w:spacing w:val="2"/>
            <w:sz w:val="21"/>
            <w:szCs w:val="21"/>
            <w:u w:val="single"/>
            <w:lang w:eastAsia="ru-RU"/>
          </w:rPr>
          <w:t>Комментарий к статье 26</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27. Ограничение использования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Использование лесов может ограничиваться только в случаях и в порядке, которые предусмотрены настоящим Кодексом, другими федеральными законами.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2. Допускается установление следующих ограничений использования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запрет на осуществление одного или нескольких видов использования лесов, предусмотренных частью 1 статьи 25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запрет на проведение рубок;</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иные установленные настоящим Кодексом, другими федеральными законами ограничения использования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58" w:history="1">
        <w:r w:rsidRPr="0035352A">
          <w:rPr>
            <w:rFonts w:ascii="Arial" w:eastAsia="Times New Roman" w:hAnsi="Arial" w:cs="Arial"/>
            <w:b/>
            <w:bCs/>
            <w:color w:val="00466E"/>
            <w:spacing w:val="2"/>
            <w:sz w:val="21"/>
            <w:szCs w:val="21"/>
            <w:u w:val="single"/>
            <w:lang w:eastAsia="ru-RU"/>
          </w:rPr>
          <w:t>Комментарий к статье 27</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28. Приостановление использования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Использование лесов может быть приостановлено только в случаях, предусмотренных федеральными законами.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Приостановление использования лесов в случаях, предусмотренных </w:t>
      </w:r>
      <w:hyperlink r:id="rId159" w:history="1">
        <w:r w:rsidRPr="0035352A">
          <w:rPr>
            <w:rFonts w:ascii="Arial" w:eastAsia="Times New Roman" w:hAnsi="Arial" w:cs="Arial"/>
            <w:b/>
            <w:bCs/>
            <w:color w:val="00466E"/>
            <w:spacing w:val="2"/>
            <w:sz w:val="21"/>
            <w:szCs w:val="21"/>
            <w:u w:val="single"/>
            <w:lang w:eastAsia="ru-RU"/>
          </w:rPr>
          <w:t>Кодексом Российской Федерации об административных правонарушениях</w:t>
        </w:r>
      </w:hyperlink>
      <w:r w:rsidRPr="0035352A">
        <w:rPr>
          <w:rFonts w:ascii="Arial" w:eastAsia="Times New Roman" w:hAnsi="Arial" w:cs="Arial"/>
          <w:b/>
          <w:bCs/>
          <w:color w:val="2D2D2D"/>
          <w:spacing w:val="2"/>
          <w:sz w:val="21"/>
          <w:szCs w:val="21"/>
          <w:lang w:eastAsia="ru-RU"/>
        </w:rPr>
        <w:t>,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60" w:history="1">
        <w:r w:rsidRPr="0035352A">
          <w:rPr>
            <w:rFonts w:ascii="Arial" w:eastAsia="Times New Roman" w:hAnsi="Arial" w:cs="Arial"/>
            <w:b/>
            <w:bCs/>
            <w:color w:val="00466E"/>
            <w:spacing w:val="2"/>
            <w:sz w:val="21"/>
            <w:szCs w:val="21"/>
            <w:u w:val="single"/>
            <w:lang w:eastAsia="ru-RU"/>
          </w:rPr>
          <w:t>Комментарий к статье 28</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29. Заготовка древесины</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Для заготовки древесины предоставляются в первую очередь погибшие, поврежденные и перестойные лесные насаждения.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Возрасты рубок, порядок исчисления расчетной лесосеки, порядок определения видового (породного) и сортиментного состава древесины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6. Перечень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Правила заготовки древесины и особенности заготовки древесины в указанных в статье 23 настоящего Кодекса лесничествах, лесопарках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в редакции, введенной в действие с 1 октября 2015 года </w:t>
      </w:r>
      <w:hyperlink r:id="rId161"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62" w:history="1">
        <w:r w:rsidRPr="0035352A">
          <w:rPr>
            <w:rFonts w:ascii="Arial" w:eastAsia="Times New Roman" w:hAnsi="Arial" w:cs="Arial"/>
            <w:b/>
            <w:bCs/>
            <w:color w:val="00466E"/>
            <w:spacing w:val="2"/>
            <w:sz w:val="21"/>
            <w:szCs w:val="21"/>
            <w:u w:val="single"/>
            <w:lang w:eastAsia="ru-RU"/>
          </w:rPr>
          <w:t>Комментарий к статье 29</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29_1. Особенности заготовки древесины отдельными категориями лиц</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При осуществлении мероприятий, предусмотренных статьей 19 настоящего Кодекса, заготовка соответствующей древесины осуществляется на основании договора купли-продажи лесных насаждений или указанного в части 5 статьи 19 настоящего Кодекса контракта.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w:t>
      </w:r>
      <w:hyperlink r:id="rId163" w:history="1">
        <w:r w:rsidRPr="0035352A">
          <w:rPr>
            <w:rFonts w:ascii="Arial" w:eastAsia="Times New Roman" w:hAnsi="Arial" w:cs="Arial"/>
            <w:b/>
            <w:bCs/>
            <w:color w:val="00466E"/>
            <w:spacing w:val="2"/>
            <w:sz w:val="21"/>
            <w:szCs w:val="21"/>
            <w:u w:val="single"/>
            <w:lang w:eastAsia="ru-RU"/>
          </w:rPr>
          <w:t>Федеральным законом от 24 июля 2007 года N 209-ФЗ "О развитии малого и среднего предпринимательства в Российской Федерации"</w:t>
        </w:r>
      </w:hyperlink>
      <w:r w:rsidRPr="0035352A">
        <w:rPr>
          <w:rFonts w:ascii="Arial" w:eastAsia="Times New Roman" w:hAnsi="Arial" w:cs="Arial"/>
          <w:b/>
          <w:bCs/>
          <w:color w:val="2D2D2D"/>
          <w:spacing w:val="2"/>
          <w:sz w:val="21"/>
          <w:szCs w:val="21"/>
          <w:lang w:eastAsia="ru-RU"/>
        </w:rPr>
        <w:t> к субъектам малого и среднего предпринимательства, на основании договоров купли-продажи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5. К заготовке древесины, осуществляемой в соответствии с частями 2-4 настоящей статьи, часть 7 статьи 29 настоящего Кодекса не применяется.</w:t>
      </w:r>
      <w:r w:rsidRPr="0035352A">
        <w:rPr>
          <w:rFonts w:ascii="Arial" w:eastAsia="Times New Roman" w:hAnsi="Arial" w:cs="Arial"/>
          <w:b/>
          <w:bCs/>
          <w:color w:val="2D2D2D"/>
          <w:spacing w:val="2"/>
          <w:sz w:val="21"/>
          <w:szCs w:val="21"/>
          <w:lang w:eastAsia="ru-RU"/>
        </w:rPr>
        <w:br/>
        <w:t>(Статья дополнительно включена с 1 октября 2015 года </w:t>
      </w:r>
      <w:hyperlink r:id="rId164"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165" w:history="1">
        <w:r w:rsidRPr="0035352A">
          <w:rPr>
            <w:rFonts w:ascii="Arial" w:eastAsia="Times New Roman" w:hAnsi="Arial" w:cs="Arial"/>
            <w:b/>
            <w:bCs/>
            <w:color w:val="00466E"/>
            <w:spacing w:val="2"/>
            <w:sz w:val="21"/>
            <w:szCs w:val="21"/>
            <w:u w:val="single"/>
            <w:lang w:eastAsia="ru-RU"/>
          </w:rPr>
          <w:t>Комментарий к статье 29_1</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30. Заготовка гражданами древесины для собственных нужд</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Граждане вправе заготавливать древесину для целей отопления, возведения строений и иных собственных нужд.</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частью 5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К заготовке гражданами древесины для собственных нужд не применяются части 1, 2 и 7 статьи 29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Граждане осуществляют заготовку древесины для собственных нужд на основании договоров купли-продажи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4_1. Древесина, заготовленная гражданами для собственных нужд, не может отчуждаться или переходить от одного лица к другому иными способами.</w:t>
      </w:r>
      <w:r w:rsidRPr="0035352A">
        <w:rPr>
          <w:rFonts w:ascii="Arial" w:eastAsia="Times New Roman" w:hAnsi="Arial" w:cs="Arial"/>
          <w:b/>
          <w:bCs/>
          <w:color w:val="2D2D2D"/>
          <w:spacing w:val="2"/>
          <w:sz w:val="21"/>
          <w:szCs w:val="21"/>
          <w:lang w:eastAsia="ru-RU"/>
        </w:rPr>
        <w:br/>
        <w:t>(Часть дополнительно включена с 1 февраля 2014 года </w:t>
      </w:r>
      <w:hyperlink r:id="rId166"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 </w:t>
      </w:r>
      <w:r w:rsidRPr="0035352A">
        <w:rPr>
          <w:rFonts w:ascii="Arial" w:eastAsia="Times New Roman" w:hAnsi="Arial" w:cs="Arial"/>
          <w:b/>
          <w:bCs/>
          <w:color w:val="2D2D2D"/>
          <w:spacing w:val="2"/>
          <w:sz w:val="21"/>
          <w:szCs w:val="21"/>
          <w:lang w:eastAsia="ru-RU"/>
        </w:rPr>
        <w:br/>
        <w:t>(Часть в редакции, введенной в действие с 30 декабря 2013 года </w:t>
      </w:r>
      <w:hyperlink r:id="rId167"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68" w:history="1">
        <w:r w:rsidRPr="0035352A">
          <w:rPr>
            <w:rFonts w:ascii="Arial" w:eastAsia="Times New Roman" w:hAnsi="Arial" w:cs="Arial"/>
            <w:b/>
            <w:bCs/>
            <w:color w:val="00466E"/>
            <w:spacing w:val="2"/>
            <w:sz w:val="21"/>
            <w:szCs w:val="21"/>
            <w:u w:val="single"/>
            <w:lang w:eastAsia="ru-RU"/>
          </w:rPr>
          <w:t>Комментарий к статье 30</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31. Заготовка живицы</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1. Заготовка живицы представляет собой предпринимательскую деятельность, связанную с подсочкой хвойных лесных насаждений, хранением живицы и вывозом </w:t>
      </w:r>
      <w:r w:rsidRPr="0035352A">
        <w:rPr>
          <w:rFonts w:ascii="Arial" w:eastAsia="Times New Roman" w:hAnsi="Arial" w:cs="Arial"/>
          <w:b/>
          <w:bCs/>
          <w:color w:val="2D2D2D"/>
          <w:spacing w:val="2"/>
          <w:sz w:val="21"/>
          <w:szCs w:val="21"/>
          <w:lang w:eastAsia="ru-RU"/>
        </w:rPr>
        <w:lastRenderedPageBreak/>
        <w:t>ее из леса.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Заготовка живицы осуществляется в лесах, которые предназначаются для заготовки древесины.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Граждане, юридические лица осуществляют заготовку живицы на основании договоров аренды лесного участка.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Правила заготовки живицы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69" w:history="1">
        <w:r w:rsidRPr="0035352A">
          <w:rPr>
            <w:rFonts w:ascii="Arial" w:eastAsia="Times New Roman" w:hAnsi="Arial" w:cs="Arial"/>
            <w:b/>
            <w:bCs/>
            <w:color w:val="00466E"/>
            <w:spacing w:val="2"/>
            <w:sz w:val="21"/>
            <w:szCs w:val="21"/>
            <w:u w:val="single"/>
            <w:lang w:eastAsia="ru-RU"/>
          </w:rPr>
          <w:t>Комментарий к статье 31</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32. Заготовка и сбор недревесных лесных ресурсов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r w:rsidRPr="0035352A">
        <w:rPr>
          <w:rFonts w:ascii="Arial" w:eastAsia="Times New Roman" w:hAnsi="Arial" w:cs="Arial"/>
          <w:b/>
          <w:bCs/>
          <w:color w:val="2D2D2D"/>
          <w:spacing w:val="2"/>
          <w:sz w:val="21"/>
          <w:szCs w:val="21"/>
          <w:lang w:eastAsia="ru-RU"/>
        </w:rPr>
        <w:br/>
        <w:t>(Часть дополнена с 10 августа 2008 года </w:t>
      </w:r>
      <w:hyperlink r:id="rId170"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143-ФЗ</w:t>
        </w:r>
      </w:hyperlink>
      <w:r w:rsidRPr="0035352A">
        <w:rPr>
          <w:rFonts w:ascii="Arial" w:eastAsia="Times New Roman" w:hAnsi="Arial" w:cs="Arial"/>
          <w:b/>
          <w:bCs/>
          <w:color w:val="2D2D2D"/>
          <w:spacing w:val="2"/>
          <w:sz w:val="21"/>
          <w:szCs w:val="21"/>
          <w:lang w:eastAsia="ru-RU"/>
        </w:rPr>
        <w:t>; в редакции, введенной в действие с 1 января 2019 года </w:t>
      </w:r>
      <w:hyperlink r:id="rId171" w:history="1">
        <w:r w:rsidRPr="0035352A">
          <w:rPr>
            <w:rFonts w:ascii="Arial" w:eastAsia="Times New Roman" w:hAnsi="Arial" w:cs="Arial"/>
            <w:b/>
            <w:bCs/>
            <w:color w:val="00466E"/>
            <w:spacing w:val="2"/>
            <w:sz w:val="21"/>
            <w:szCs w:val="21"/>
            <w:u w:val="single"/>
            <w:lang w:eastAsia="ru-RU"/>
          </w:rPr>
          <w:t>Федеральным законом от 18 апреля 2018 года N 77-ФЗ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Граждане, юридические лица, осуществляющие заготовку и сбор недревесных лесных ресурсов, вправе возводить навесы и другие временные постройки на предоставленных им лесных участках.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Граждане, юридические лица осуществляют заготовку и сбор недревесных лесных ресурсов на основании договоров аренды лесных участков.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4_1.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участков(часть дополнительно включена с 17 марта 2009 года </w:t>
      </w:r>
      <w:hyperlink r:id="rId172"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5. Правила заготовки и сбора недревесных лесных ресурсов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73" w:history="1">
        <w:r w:rsidRPr="0035352A">
          <w:rPr>
            <w:rFonts w:ascii="Arial" w:eastAsia="Times New Roman" w:hAnsi="Arial" w:cs="Arial"/>
            <w:b/>
            <w:bCs/>
            <w:color w:val="00466E"/>
            <w:spacing w:val="2"/>
            <w:sz w:val="21"/>
            <w:szCs w:val="21"/>
            <w:u w:val="single"/>
            <w:lang w:eastAsia="ru-RU"/>
          </w:rPr>
          <w:t>Комментарий к статье 32</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33. Заготовка и сбор гражданами недревесных лесных ресурсов для собственных нужд</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статьей 11 настоящего Кодекса (часть дополнена с 10 августа 2008 года </w:t>
      </w:r>
      <w:hyperlink r:id="rId174"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143-ФЗ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Ограничение заготовки и сбора гражданами недревесных лесных ресурсов для собственных нужд может устанавливаться в соответствии со статьей 27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К заготовке и сбору гражданами недревесных лесных ресурсов для собственных нужд не применяются части 1, 3 и 4 статьи 32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Порядок заготовки и сбора гражданами недревесных лесных ресурсов для собственных нужд устанавливается законом субъекта Российской Федерации.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75" w:history="1">
        <w:r w:rsidRPr="0035352A">
          <w:rPr>
            <w:rFonts w:ascii="Arial" w:eastAsia="Times New Roman" w:hAnsi="Arial" w:cs="Arial"/>
            <w:b/>
            <w:bCs/>
            <w:color w:val="00466E"/>
            <w:spacing w:val="2"/>
            <w:sz w:val="21"/>
            <w:szCs w:val="21"/>
            <w:u w:val="single"/>
            <w:lang w:eastAsia="ru-RU"/>
          </w:rPr>
          <w:t>Комментарий к статье 33</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34. Заготовка пищевых лесных ресурсов и сбор лекарственных растений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5. Правила заготовки пищевых лесных ресурсов и сбора лекарственных растений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176" w:history="1">
        <w:r w:rsidRPr="0035352A">
          <w:rPr>
            <w:rFonts w:ascii="Arial" w:eastAsia="Times New Roman" w:hAnsi="Arial" w:cs="Arial"/>
            <w:b/>
            <w:bCs/>
            <w:color w:val="00466E"/>
            <w:spacing w:val="2"/>
            <w:sz w:val="21"/>
            <w:szCs w:val="21"/>
            <w:u w:val="single"/>
            <w:lang w:eastAsia="ru-RU"/>
          </w:rPr>
          <w:t>Комментарий к статье 34</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35. Заготовка гражданами пищевых лесных ресурсов и сбор ими лекарственных растений для собственных нужд</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Заготовка пищевых лесных ресурсов и сбор лекарственных растений для собственных нужд осуществляются гражданами в соответствии со статьей 11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статьей 27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К заготовке гражданами пищевых лесных ресурсов и сбору ими лекарственных растений для собственных нужд не применяются части 1, 3 и 4 статьи 34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77" w:history="1">
        <w:r w:rsidRPr="0035352A">
          <w:rPr>
            <w:rFonts w:ascii="Arial" w:eastAsia="Times New Roman" w:hAnsi="Arial" w:cs="Arial"/>
            <w:b/>
            <w:bCs/>
            <w:color w:val="00466E"/>
            <w:spacing w:val="2"/>
            <w:sz w:val="21"/>
            <w:szCs w:val="21"/>
            <w:u w:val="single"/>
            <w:lang w:eastAsia="ru-RU"/>
          </w:rPr>
          <w:t>Комментарий к статье 35</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36. Использование лесов для осуществления видов деятельности в сфере охотничьего хозяйства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w:t>
      </w:r>
      <w:r w:rsidRPr="0035352A">
        <w:rPr>
          <w:rFonts w:ascii="Arial" w:eastAsia="Times New Roman" w:hAnsi="Arial" w:cs="Arial"/>
          <w:b/>
          <w:bCs/>
          <w:color w:val="2D2D2D"/>
          <w:spacing w:val="2"/>
          <w:sz w:val="21"/>
          <w:szCs w:val="21"/>
          <w:lang w:eastAsia="ru-RU"/>
        </w:rPr>
        <w:lastRenderedPageBreak/>
        <w:t>соответствии со статьей 9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временными постройками, в том числе ограждений.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в редакции, введенной в действие с 1 января 2017 года </w:t>
      </w:r>
      <w:hyperlink r:id="rId178"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79" w:history="1">
        <w:r w:rsidRPr="0035352A">
          <w:rPr>
            <w:rFonts w:ascii="Arial" w:eastAsia="Times New Roman" w:hAnsi="Arial" w:cs="Arial"/>
            <w:b/>
            <w:bCs/>
            <w:color w:val="00466E"/>
            <w:spacing w:val="2"/>
            <w:sz w:val="21"/>
            <w:szCs w:val="21"/>
            <w:u w:val="single"/>
            <w:lang w:eastAsia="ru-RU"/>
          </w:rPr>
          <w:t>Комментарий к статье 36</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37. Использование гражданами лесов для осуществления любительской охоты и спортивной охоты</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(статья утратила силу с 1 апреля 2010 года - </w:t>
      </w:r>
      <w:hyperlink r:id="rId180" w:history="1">
        <w:r w:rsidRPr="0035352A">
          <w:rPr>
            <w:rFonts w:ascii="Arial" w:eastAsia="Times New Roman" w:hAnsi="Arial" w:cs="Arial"/>
            <w:b/>
            <w:bCs/>
            <w:color w:val="00466E"/>
            <w:spacing w:val="2"/>
            <w:sz w:val="21"/>
            <w:szCs w:val="21"/>
            <w:u w:val="single"/>
            <w:lang w:eastAsia="ru-RU"/>
          </w:rPr>
          <w:t>Федеральный закон от 24 июля 2009 года N 209-ФЗ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hyperlink r:id="rId181" w:history="1">
        <w:r w:rsidRPr="0035352A">
          <w:rPr>
            <w:rFonts w:ascii="Arial" w:eastAsia="Times New Roman" w:hAnsi="Arial" w:cs="Arial"/>
            <w:b/>
            <w:bCs/>
            <w:color w:val="00466E"/>
            <w:spacing w:val="2"/>
            <w:sz w:val="21"/>
            <w:szCs w:val="21"/>
            <w:u w:val="single"/>
            <w:lang w:eastAsia="ru-RU"/>
          </w:rPr>
          <w:t>Комментарий к статье 37</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38. Использование лесов для ведения сельского хозяйства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Леса могут использоваться для ведения сельского хозяйства (сенокошения, выпаса сельскохозяйственных животных, пчеловодства, северного оленеводства, товарной аквакультуры (товарного рыбоводства), выращивания сельскохозяйственных культур и иной сельскохозяйственной деятельности).</w:t>
      </w:r>
      <w:r w:rsidRPr="0035352A">
        <w:rPr>
          <w:rFonts w:ascii="Arial" w:eastAsia="Times New Roman" w:hAnsi="Arial" w:cs="Arial"/>
          <w:b/>
          <w:bCs/>
          <w:color w:val="2D2D2D"/>
          <w:spacing w:val="2"/>
          <w:sz w:val="21"/>
          <w:szCs w:val="21"/>
          <w:lang w:eastAsia="ru-RU"/>
        </w:rPr>
        <w:br/>
        <w:t>(Часть в редакции, введенной в действие с 12 июля 2017 года </w:t>
      </w:r>
      <w:hyperlink r:id="rId182" w:history="1">
        <w:r w:rsidRPr="0035352A">
          <w:rPr>
            <w:rFonts w:ascii="Arial" w:eastAsia="Times New Roman" w:hAnsi="Arial" w:cs="Arial"/>
            <w:b/>
            <w:bCs/>
            <w:color w:val="00466E"/>
            <w:spacing w:val="2"/>
            <w:sz w:val="21"/>
            <w:szCs w:val="21"/>
            <w:u w:val="single"/>
            <w:lang w:eastAsia="ru-RU"/>
          </w:rPr>
          <w:t>Федеральным законом от 1 июля 2017 года N 143-ФЗ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На лесных участках, предоставленных для ведения сельского хозяйства, допускаются размещение ульев и пасек, возведение изгородей, навесов и других временных построек, в том числе предназначенных для осуществления товарной аквакультуры (товарного рыбоводства).</w:t>
      </w:r>
      <w:r w:rsidRPr="0035352A">
        <w:rPr>
          <w:rFonts w:ascii="Arial" w:eastAsia="Times New Roman" w:hAnsi="Arial" w:cs="Arial"/>
          <w:b/>
          <w:bCs/>
          <w:color w:val="2D2D2D"/>
          <w:spacing w:val="2"/>
          <w:sz w:val="21"/>
          <w:szCs w:val="21"/>
          <w:lang w:eastAsia="ru-RU"/>
        </w:rPr>
        <w:br/>
        <w:t>(Часть в редакции, введенной в действие с 12 июля 2017 года </w:t>
      </w:r>
      <w:hyperlink r:id="rId183" w:history="1">
        <w:r w:rsidRPr="0035352A">
          <w:rPr>
            <w:rFonts w:ascii="Arial" w:eastAsia="Times New Roman" w:hAnsi="Arial" w:cs="Arial"/>
            <w:b/>
            <w:bCs/>
            <w:color w:val="00466E"/>
            <w:spacing w:val="2"/>
            <w:sz w:val="21"/>
            <w:szCs w:val="21"/>
            <w:u w:val="single"/>
            <w:lang w:eastAsia="ru-RU"/>
          </w:rPr>
          <w:t>Федеральным законом от 1 июля 2017 года N 143-ФЗ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Граждане, юридические лица осуществляют использование лесов для ведения сельского хозяйства на основании договоров аренды лесных участков (часть в редакции, введенной в действие с 17 марта 2009 года </w:t>
      </w:r>
      <w:hyperlink r:id="rId184" w:history="1">
        <w:r w:rsidRPr="0035352A">
          <w:rPr>
            <w:rFonts w:ascii="Arial" w:eastAsia="Times New Roman" w:hAnsi="Arial" w:cs="Arial"/>
            <w:b/>
            <w:bCs/>
            <w:color w:val="00466E"/>
            <w:spacing w:val="2"/>
            <w:sz w:val="21"/>
            <w:szCs w:val="21"/>
            <w:u w:val="single"/>
            <w:lang w:eastAsia="ru-RU"/>
          </w:rPr>
          <w:t xml:space="preserve">Федеральным законом от 14 </w:t>
        </w:r>
        <w:r w:rsidRPr="0035352A">
          <w:rPr>
            <w:rFonts w:ascii="Arial" w:eastAsia="Times New Roman" w:hAnsi="Arial" w:cs="Arial"/>
            <w:b/>
            <w:bCs/>
            <w:color w:val="00466E"/>
            <w:spacing w:val="2"/>
            <w:sz w:val="21"/>
            <w:szCs w:val="21"/>
            <w:u w:val="single"/>
            <w:lang w:eastAsia="ru-RU"/>
          </w:rPr>
          <w:lastRenderedPageBreak/>
          <w:t>марта 2009 года N 32-ФЗ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3_1.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случаях, определенных </w:t>
      </w:r>
      <w:hyperlink r:id="rId185" w:history="1">
        <w:r w:rsidRPr="0035352A">
          <w:rPr>
            <w:rFonts w:ascii="Arial" w:eastAsia="Times New Roman" w:hAnsi="Arial" w:cs="Arial"/>
            <w:b/>
            <w:bCs/>
            <w:color w:val="00466E"/>
            <w:spacing w:val="2"/>
            <w:sz w:val="21"/>
            <w:szCs w:val="21"/>
            <w:u w:val="single"/>
            <w:lang w:eastAsia="ru-RU"/>
          </w:rPr>
          <w:t>Земельным кодексом Российской Федерации</w:t>
        </w:r>
      </w:hyperlink>
      <w:r w:rsidRPr="0035352A">
        <w:rPr>
          <w:rFonts w:ascii="Arial" w:eastAsia="Times New Roman" w:hAnsi="Arial" w:cs="Arial"/>
          <w:b/>
          <w:bCs/>
          <w:color w:val="2D2D2D"/>
          <w:spacing w:val="2"/>
          <w:sz w:val="21"/>
          <w:szCs w:val="21"/>
          <w:lang w:eastAsia="ru-RU"/>
        </w:rPr>
        <w:t> и </w:t>
      </w:r>
      <w:hyperlink r:id="rId186" w:history="1">
        <w:r w:rsidRPr="0035352A">
          <w:rPr>
            <w:rFonts w:ascii="Arial" w:eastAsia="Times New Roman" w:hAnsi="Arial" w:cs="Arial"/>
            <w:b/>
            <w:bCs/>
            <w:color w:val="00466E"/>
            <w:spacing w:val="2"/>
            <w:sz w:val="21"/>
            <w:szCs w:val="21"/>
            <w:u w:val="single"/>
            <w:lang w:eastAsia="ru-RU"/>
          </w:rPr>
          <w:t>Гражданским кодексом Российской Федерации</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t>(Часть дополнительно включена с 17 марта 2009 года </w:t>
      </w:r>
      <w:hyperlink r:id="rId187"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 в редакции, введенной в действие с 1 марта 2015 года </w:t>
      </w:r>
      <w:hyperlink r:id="rId188" w:history="1">
        <w:r w:rsidRPr="0035352A">
          <w:rPr>
            <w:rFonts w:ascii="Arial" w:eastAsia="Times New Roman" w:hAnsi="Arial" w:cs="Arial"/>
            <w:b/>
            <w:bCs/>
            <w:color w:val="00466E"/>
            <w:spacing w:val="2"/>
            <w:sz w:val="21"/>
            <w:szCs w:val="21"/>
            <w:u w:val="single"/>
            <w:lang w:eastAsia="ru-RU"/>
          </w:rPr>
          <w:t>Федеральным законом от 23 июня 2014 года N 171-ФЗ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Правила использования лесов для ведения сельского хозяйства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89" w:history="1">
        <w:r w:rsidRPr="0035352A">
          <w:rPr>
            <w:rFonts w:ascii="Arial" w:eastAsia="Times New Roman" w:hAnsi="Arial" w:cs="Arial"/>
            <w:b/>
            <w:bCs/>
            <w:color w:val="00466E"/>
            <w:spacing w:val="2"/>
            <w:sz w:val="21"/>
            <w:szCs w:val="21"/>
            <w:u w:val="single"/>
            <w:lang w:eastAsia="ru-RU"/>
          </w:rPr>
          <w:t>Комментарий к статье 38</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39. Выращивание лесных плодовых, ягодных, декоративных растений, лекарственных растений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Правила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90" w:history="1">
        <w:r w:rsidRPr="0035352A">
          <w:rPr>
            <w:rFonts w:ascii="Arial" w:eastAsia="Times New Roman" w:hAnsi="Arial" w:cs="Arial"/>
            <w:b/>
            <w:bCs/>
            <w:color w:val="00466E"/>
            <w:spacing w:val="2"/>
            <w:sz w:val="21"/>
            <w:szCs w:val="21"/>
            <w:u w:val="single"/>
            <w:lang w:eastAsia="ru-RU"/>
          </w:rPr>
          <w:t>Комментарий к статье 39</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39_1. Выращивание посадочного материала лесных растений (саженцев, сеянцев)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Правила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дополнительно включена с 31 декабря 2010 года </w:t>
      </w:r>
      <w:hyperlink r:id="rId191"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192" w:history="1">
        <w:r w:rsidRPr="0035352A">
          <w:rPr>
            <w:rFonts w:ascii="Arial" w:eastAsia="Times New Roman" w:hAnsi="Arial" w:cs="Arial"/>
            <w:b/>
            <w:bCs/>
            <w:color w:val="00466E"/>
            <w:spacing w:val="2"/>
            <w:sz w:val="21"/>
            <w:szCs w:val="21"/>
            <w:u w:val="single"/>
            <w:lang w:eastAsia="ru-RU"/>
          </w:rPr>
          <w:t>Комментарий к статье 39_1</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40. Использование лесов для осуществления научно-исследовательской деятельности, образовательной деятельности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Правила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93" w:history="1">
        <w:r w:rsidRPr="0035352A">
          <w:rPr>
            <w:rFonts w:ascii="Arial" w:eastAsia="Times New Roman" w:hAnsi="Arial" w:cs="Arial"/>
            <w:b/>
            <w:bCs/>
            <w:color w:val="00466E"/>
            <w:spacing w:val="2"/>
            <w:sz w:val="21"/>
            <w:szCs w:val="21"/>
            <w:u w:val="single"/>
            <w:lang w:eastAsia="ru-RU"/>
          </w:rPr>
          <w:t>Комментарий к статье 40</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41. Использование лесов для осуществления рекреационной деятельности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w:t>
      </w:r>
      <w:r w:rsidRPr="0035352A">
        <w:rPr>
          <w:rFonts w:ascii="Arial" w:eastAsia="Times New Roman" w:hAnsi="Arial" w:cs="Arial"/>
          <w:b/>
          <w:bCs/>
          <w:color w:val="2D2D2D"/>
          <w:spacing w:val="2"/>
          <w:sz w:val="21"/>
          <w:szCs w:val="21"/>
          <w:lang w:eastAsia="ru-RU"/>
        </w:rPr>
        <w:lastRenderedPageBreak/>
        <w:t>деятельности.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законодательством Российской Федерации об особо охраняемых природных территориях.</w:t>
      </w:r>
      <w:r w:rsidRPr="0035352A">
        <w:rPr>
          <w:rFonts w:ascii="Arial" w:eastAsia="Times New Roman" w:hAnsi="Arial" w:cs="Arial"/>
          <w:b/>
          <w:bCs/>
          <w:color w:val="2D2D2D"/>
          <w:spacing w:val="2"/>
          <w:sz w:val="21"/>
          <w:szCs w:val="21"/>
          <w:lang w:eastAsia="ru-RU"/>
        </w:rPr>
        <w:br/>
        <w:t>(Часть в редакции, введенной в действие с 30 декабря 2013 года </w:t>
      </w:r>
      <w:hyperlink r:id="rId194"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Правила использования лесов для осуществления рекреационной деятельности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95" w:history="1">
        <w:r w:rsidRPr="0035352A">
          <w:rPr>
            <w:rFonts w:ascii="Arial" w:eastAsia="Times New Roman" w:hAnsi="Arial" w:cs="Arial"/>
            <w:b/>
            <w:bCs/>
            <w:color w:val="00466E"/>
            <w:spacing w:val="2"/>
            <w:sz w:val="21"/>
            <w:szCs w:val="21"/>
            <w:u w:val="single"/>
            <w:lang w:eastAsia="ru-RU"/>
          </w:rPr>
          <w:t>Комментарий к статье 41</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42. Создание лесных плантаций и их эксплуатация</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Лесные плантации могут создаваться на землях лесного фонда и землях иных категорий.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w:t>
      </w:r>
      <w:r w:rsidRPr="0035352A">
        <w:rPr>
          <w:rFonts w:ascii="Arial" w:eastAsia="Times New Roman" w:hAnsi="Arial" w:cs="Arial"/>
          <w:b/>
          <w:bCs/>
          <w:color w:val="2D2D2D"/>
          <w:spacing w:val="2"/>
          <w:sz w:val="21"/>
          <w:szCs w:val="21"/>
          <w:lang w:eastAsia="ru-RU"/>
        </w:rPr>
        <w:lastRenderedPageBreak/>
        <w:t>земельные участки - в соответствии с земельным законодательством.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На лесных плантациях проведение рубок лесных насаждений и осуществление подсочки лесных насаждений допускаются без ограничений.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96" w:history="1">
        <w:r w:rsidRPr="0035352A">
          <w:rPr>
            <w:rFonts w:ascii="Arial" w:eastAsia="Times New Roman" w:hAnsi="Arial" w:cs="Arial"/>
            <w:b/>
            <w:bCs/>
            <w:color w:val="00466E"/>
            <w:spacing w:val="2"/>
            <w:sz w:val="21"/>
            <w:szCs w:val="21"/>
            <w:u w:val="single"/>
            <w:lang w:eastAsia="ru-RU"/>
          </w:rPr>
          <w:t>Комментарий к статье 42</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43. Использование лесов для выполнения работ по геологическому изучению недр, для разработки месторождений полезных ископаемых</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Использование лесов для выполнения работ по геологическому изучению недр, для разработки месторождений полезных ископаемых осуществляется в соответствии со статьей 21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Для выполнения работ по геологическому изучению недр, для разработки месторождений полезных ископаемых лесные участки, находящиеся в государственной или муниципальной собственности, предоставляются в аренду, за исключением случаев, предусмотренных частью 3 настоящей статьи. Для выполнения работ по геологическому изучению недр в отношении лесных участков может быть установлен сервитут.</w:t>
      </w:r>
      <w:r w:rsidRPr="0035352A">
        <w:rPr>
          <w:rFonts w:ascii="Arial" w:eastAsia="Times New Roman" w:hAnsi="Arial" w:cs="Arial"/>
          <w:b/>
          <w:bCs/>
          <w:color w:val="2D2D2D"/>
          <w:spacing w:val="2"/>
          <w:sz w:val="21"/>
          <w:szCs w:val="21"/>
          <w:lang w:eastAsia="ru-RU"/>
        </w:rPr>
        <w:br/>
        <w:t>(Часть в редакции, введенной в действие с 1 сентября 2018 года </w:t>
      </w:r>
      <w:hyperlink r:id="rId197" w:history="1">
        <w:r w:rsidRPr="0035352A">
          <w:rPr>
            <w:rFonts w:ascii="Arial" w:eastAsia="Times New Roman" w:hAnsi="Arial" w:cs="Arial"/>
            <w:b/>
            <w:bCs/>
            <w:color w:val="00466E"/>
            <w:spacing w:val="2"/>
            <w:sz w:val="21"/>
            <w:szCs w:val="21"/>
            <w:u w:val="single"/>
            <w:lang w:eastAsia="ru-RU"/>
          </w:rPr>
          <w:t>Федеральным законом от 3 августа 2018 года N 341-ФЗ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На основании разрешений органов государственной власти, органов местного самоуправления в пределах их полномочий, определенных в соответствии со статьями 81-84 настоящего Кодекса,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 (часть дополнена с 28 июня 2011 года </w:t>
      </w:r>
      <w:hyperlink r:id="rId198" w:history="1">
        <w:r w:rsidRPr="0035352A">
          <w:rPr>
            <w:rFonts w:ascii="Arial" w:eastAsia="Times New Roman" w:hAnsi="Arial" w:cs="Arial"/>
            <w:b/>
            <w:bCs/>
            <w:color w:val="00466E"/>
            <w:spacing w:val="2"/>
            <w:sz w:val="21"/>
            <w:szCs w:val="21"/>
            <w:u w:val="single"/>
            <w:lang w:eastAsia="ru-RU"/>
          </w:rPr>
          <w:t>Федеральным законом от 14 июня 2011 года N 137-ФЗ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3_1. В целях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(часть дополнительно включена с 10 августа 2008 года </w:t>
      </w:r>
      <w:hyperlink r:id="rId199"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143-ФЗ</w:t>
        </w:r>
      </w:hyperlink>
      <w:r w:rsidRPr="0035352A">
        <w:rPr>
          <w:rFonts w:ascii="Arial" w:eastAsia="Times New Roman" w:hAnsi="Arial" w:cs="Arial"/>
          <w:b/>
          <w:bCs/>
          <w:color w:val="2D2D2D"/>
          <w:spacing w:val="2"/>
          <w:sz w:val="21"/>
          <w:szCs w:val="21"/>
          <w:lang w:eastAsia="ru-RU"/>
        </w:rPr>
        <w:t>; в редакции, введенной в действие с 31 декабря 2010 года </w:t>
      </w:r>
      <w:hyperlink r:id="rId200"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4. Порядок использования лесов для выполнения работ по геологическому изучению недр, для разработки месторождений полезных ископаемых устанавливается </w:t>
      </w:r>
      <w:r w:rsidRPr="0035352A">
        <w:rPr>
          <w:rFonts w:ascii="Arial" w:eastAsia="Times New Roman" w:hAnsi="Arial" w:cs="Arial"/>
          <w:b/>
          <w:bCs/>
          <w:color w:val="2D2D2D"/>
          <w:spacing w:val="2"/>
          <w:sz w:val="21"/>
          <w:szCs w:val="21"/>
          <w:lang w:eastAsia="ru-RU"/>
        </w:rPr>
        <w:lastRenderedPageBreak/>
        <w:t>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01" w:history="1">
        <w:r w:rsidRPr="0035352A">
          <w:rPr>
            <w:rFonts w:ascii="Arial" w:eastAsia="Times New Roman" w:hAnsi="Arial" w:cs="Arial"/>
            <w:b/>
            <w:bCs/>
            <w:color w:val="00466E"/>
            <w:spacing w:val="2"/>
            <w:sz w:val="21"/>
            <w:szCs w:val="21"/>
            <w:u w:val="single"/>
            <w:lang w:eastAsia="ru-RU"/>
          </w:rPr>
          <w:t>Комментарий к статье 43</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(Наименование в редакции, введенной в действие с 11 июля 2014 года </w:t>
      </w:r>
      <w:hyperlink r:id="rId202" w:history="1">
        <w:r w:rsidRPr="0035352A">
          <w:rPr>
            <w:rFonts w:ascii="Arial" w:eastAsia="Times New Roman" w:hAnsi="Arial" w:cs="Arial"/>
            <w:b/>
            <w:bCs/>
            <w:color w:val="00466E"/>
            <w:spacing w:val="2"/>
            <w:sz w:val="21"/>
            <w:szCs w:val="21"/>
            <w:u w:val="single"/>
            <w:lang w:eastAsia="ru-RU"/>
          </w:rPr>
          <w:t>Федеральным законом от 28 июня 2014 года N 180-ФЗ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статьей 21 настоящего Кодекса.</w:t>
      </w:r>
      <w:r w:rsidRPr="0035352A">
        <w:rPr>
          <w:rFonts w:ascii="Arial" w:eastAsia="Times New Roman" w:hAnsi="Arial" w:cs="Arial"/>
          <w:b/>
          <w:bCs/>
          <w:color w:val="2D2D2D"/>
          <w:spacing w:val="2"/>
          <w:sz w:val="21"/>
          <w:szCs w:val="21"/>
          <w:lang w:eastAsia="ru-RU"/>
        </w:rPr>
        <w:br/>
        <w:t>(Часть в редакции, введенной в действие с 11 июля 2014 года </w:t>
      </w:r>
      <w:hyperlink r:id="rId203" w:history="1">
        <w:r w:rsidRPr="0035352A">
          <w:rPr>
            <w:rFonts w:ascii="Arial" w:eastAsia="Times New Roman" w:hAnsi="Arial" w:cs="Arial"/>
            <w:b/>
            <w:bCs/>
            <w:color w:val="00466E"/>
            <w:spacing w:val="2"/>
            <w:sz w:val="21"/>
            <w:szCs w:val="21"/>
            <w:u w:val="single"/>
            <w:lang w:eastAsia="ru-RU"/>
          </w:rPr>
          <w:t>Федеральным законом от 28 июня 2014 года N 180-ФЗ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законодательством.</w:t>
      </w:r>
      <w:r w:rsidRPr="0035352A">
        <w:rPr>
          <w:rFonts w:ascii="Arial" w:eastAsia="Times New Roman" w:hAnsi="Arial" w:cs="Arial"/>
          <w:b/>
          <w:bCs/>
          <w:color w:val="2D2D2D"/>
          <w:spacing w:val="2"/>
          <w:sz w:val="21"/>
          <w:szCs w:val="21"/>
          <w:lang w:eastAsia="ru-RU"/>
        </w:rPr>
        <w:br/>
        <w:t>(Часть в редакции, введенной в действие с 11 июля 2014 года </w:t>
      </w:r>
      <w:hyperlink r:id="rId204" w:history="1">
        <w:r w:rsidRPr="0035352A">
          <w:rPr>
            <w:rFonts w:ascii="Arial" w:eastAsia="Times New Roman" w:hAnsi="Arial" w:cs="Arial"/>
            <w:b/>
            <w:bCs/>
            <w:color w:val="00466E"/>
            <w:spacing w:val="2"/>
            <w:sz w:val="21"/>
            <w:szCs w:val="21"/>
            <w:u w:val="single"/>
            <w:lang w:eastAsia="ru-RU"/>
          </w:rPr>
          <w:t>Федеральным законом от 28 июня 2014 года N 180-ФЗ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 .</w:t>
      </w:r>
      <w:r w:rsidRPr="0035352A">
        <w:rPr>
          <w:rFonts w:ascii="Arial" w:eastAsia="Times New Roman" w:hAnsi="Arial" w:cs="Arial"/>
          <w:b/>
          <w:bCs/>
          <w:color w:val="2D2D2D"/>
          <w:spacing w:val="2"/>
          <w:sz w:val="21"/>
          <w:szCs w:val="21"/>
          <w:lang w:eastAsia="ru-RU"/>
        </w:rPr>
        <w:br/>
        <w:t>(Часть в редакции, введенной в действие с 11 июля 2014 года </w:t>
      </w:r>
      <w:hyperlink r:id="rId205" w:history="1">
        <w:r w:rsidRPr="0035352A">
          <w:rPr>
            <w:rFonts w:ascii="Arial" w:eastAsia="Times New Roman" w:hAnsi="Arial" w:cs="Arial"/>
            <w:b/>
            <w:bCs/>
            <w:color w:val="00466E"/>
            <w:spacing w:val="2"/>
            <w:sz w:val="21"/>
            <w:szCs w:val="21"/>
            <w:u w:val="single"/>
            <w:lang w:eastAsia="ru-RU"/>
          </w:rPr>
          <w:t>Федеральным законом от 28 июня 2014 года N 180-ФЗ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06" w:history="1">
        <w:r w:rsidRPr="0035352A">
          <w:rPr>
            <w:rFonts w:ascii="Arial" w:eastAsia="Times New Roman" w:hAnsi="Arial" w:cs="Arial"/>
            <w:b/>
            <w:bCs/>
            <w:color w:val="00466E"/>
            <w:spacing w:val="2"/>
            <w:sz w:val="21"/>
            <w:szCs w:val="21"/>
            <w:u w:val="single"/>
            <w:lang w:eastAsia="ru-RU"/>
          </w:rPr>
          <w:t>Комментарий к статье 44</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45. Использование лесов для строительства, реконструкции, эксплуатации линейных объектов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Использование лесов для строительства, реконструкции, эксплуатации линейных объектов осуществляется в соответствии со статьей 21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2. 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настоящего Кодекса для строительства линейных объектов.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статьей 9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Порядок использования лесов для строительства, реконструкции, эксплуатации линейных объектов устанавливается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в редакции, введенной в действие с 31 декабря 2010 года </w:t>
      </w:r>
      <w:hyperlink r:id="rId207"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08" w:history="1">
        <w:r w:rsidRPr="0035352A">
          <w:rPr>
            <w:rFonts w:ascii="Arial" w:eastAsia="Times New Roman" w:hAnsi="Arial" w:cs="Arial"/>
            <w:b/>
            <w:bCs/>
            <w:color w:val="00466E"/>
            <w:spacing w:val="2"/>
            <w:sz w:val="21"/>
            <w:szCs w:val="21"/>
            <w:u w:val="single"/>
            <w:lang w:eastAsia="ru-RU"/>
          </w:rPr>
          <w:t>Комментарий к статье 45</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46. Использование лесов для переработки древесины и иных лесных ресурсов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статьей 14 настоящего Кодекса.</w:t>
      </w:r>
      <w:r w:rsidRPr="0035352A">
        <w:rPr>
          <w:rFonts w:ascii="Arial" w:eastAsia="Times New Roman" w:hAnsi="Arial" w:cs="Arial"/>
          <w:b/>
          <w:bCs/>
          <w:color w:val="2D2D2D"/>
          <w:spacing w:val="2"/>
          <w:sz w:val="21"/>
          <w:szCs w:val="21"/>
          <w:lang w:eastAsia="ru-RU"/>
        </w:rPr>
        <w:br/>
        <w:t>(Часть в редакции, введенной в действие с 1 февраля 2014 года </w:t>
      </w:r>
      <w:hyperlink r:id="rId209"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2_1.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(часть дополнительно включена с 17 марта 2009 года </w:t>
      </w:r>
      <w:hyperlink r:id="rId210"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3. Правила использования лесов для переработки древесины и иных лесных ресурсов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11" w:history="1">
        <w:r w:rsidRPr="0035352A">
          <w:rPr>
            <w:rFonts w:ascii="Arial" w:eastAsia="Times New Roman" w:hAnsi="Arial" w:cs="Arial"/>
            <w:b/>
            <w:bCs/>
            <w:color w:val="00466E"/>
            <w:spacing w:val="2"/>
            <w:sz w:val="21"/>
            <w:szCs w:val="21"/>
            <w:u w:val="single"/>
            <w:lang w:eastAsia="ru-RU"/>
          </w:rPr>
          <w:t>Комментарий к статье 46</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47. Использование лесов для осуществления религиозной деятельности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Леса могут использоваться религиозными организациями для осуществления религиозной деятельности в соответствии с </w:t>
      </w:r>
      <w:hyperlink r:id="rId212" w:history="1">
        <w:r w:rsidRPr="0035352A">
          <w:rPr>
            <w:rFonts w:ascii="Arial" w:eastAsia="Times New Roman" w:hAnsi="Arial" w:cs="Arial"/>
            <w:b/>
            <w:bCs/>
            <w:color w:val="00466E"/>
            <w:spacing w:val="2"/>
            <w:sz w:val="21"/>
            <w:szCs w:val="21"/>
            <w:u w:val="single"/>
            <w:lang w:eastAsia="ru-RU"/>
          </w:rPr>
          <w:t>Федеральным законом от 26 сентября 1997 года N 125-ФЗ "О свободе совести и о религиозных объединениях"</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 </w:t>
      </w:r>
      <w:r w:rsidRPr="0035352A">
        <w:rPr>
          <w:rFonts w:ascii="Arial" w:eastAsia="Times New Roman" w:hAnsi="Arial" w:cs="Arial"/>
          <w:b/>
          <w:bCs/>
          <w:color w:val="2D2D2D"/>
          <w:spacing w:val="2"/>
          <w:sz w:val="21"/>
          <w:szCs w:val="21"/>
          <w:lang w:eastAsia="ru-RU"/>
        </w:rPr>
        <w:br/>
        <w:t>(Часть в редакции, введенной в действие с 1 марта 2015 года </w:t>
      </w:r>
      <w:hyperlink r:id="rId213" w:history="1">
        <w:r w:rsidRPr="0035352A">
          <w:rPr>
            <w:rFonts w:ascii="Arial" w:eastAsia="Times New Roman" w:hAnsi="Arial" w:cs="Arial"/>
            <w:b/>
            <w:bCs/>
            <w:color w:val="00466E"/>
            <w:spacing w:val="2"/>
            <w:sz w:val="21"/>
            <w:szCs w:val="21"/>
            <w:u w:val="single"/>
            <w:lang w:eastAsia="ru-RU"/>
          </w:rPr>
          <w:t>Федеральным законом от 23 июня 2014 года N 171-ФЗ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14" w:history="1">
        <w:r w:rsidRPr="0035352A">
          <w:rPr>
            <w:rFonts w:ascii="Arial" w:eastAsia="Times New Roman" w:hAnsi="Arial" w:cs="Arial"/>
            <w:b/>
            <w:bCs/>
            <w:color w:val="00466E"/>
            <w:spacing w:val="2"/>
            <w:sz w:val="21"/>
            <w:szCs w:val="21"/>
            <w:u w:val="single"/>
            <w:lang w:eastAsia="ru-RU"/>
          </w:rPr>
          <w:t>Комментарий к статье 47</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t>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w:t>
      </w:r>
      <w:hyperlink r:id="rId215" w:history="1">
        <w:r w:rsidRPr="0035352A">
          <w:rPr>
            <w:rFonts w:ascii="Arial" w:eastAsia="Times New Roman" w:hAnsi="Arial" w:cs="Arial"/>
            <w:b/>
            <w:bCs/>
            <w:color w:val="00466E"/>
            <w:spacing w:val="2"/>
            <w:sz w:val="21"/>
            <w:szCs w:val="21"/>
            <w:u w:val="single"/>
            <w:lang w:eastAsia="ru-RU"/>
          </w:rPr>
          <w:t>Федеральным законом от 30 апреля 1999 года N 82-ФЗ "О гарантиях прав коренных малочисленных народов Российской Федерации"</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16" w:history="1">
        <w:r w:rsidRPr="0035352A">
          <w:rPr>
            <w:rFonts w:ascii="Arial" w:eastAsia="Times New Roman" w:hAnsi="Arial" w:cs="Arial"/>
            <w:b/>
            <w:bCs/>
            <w:color w:val="00466E"/>
            <w:spacing w:val="2"/>
            <w:sz w:val="21"/>
            <w:szCs w:val="21"/>
            <w:u w:val="single"/>
            <w:lang w:eastAsia="ru-RU"/>
          </w:rPr>
          <w:t>Комментарий к статье 48</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49. Отчет об использовании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 Отчет об использовании лесов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статьями 81-84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статьями 43-46 настоящего Кодекса, в целях подтверждения соблюдения требований, указанных в части 3 статьи 16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Перечень информации, включаемой в отчет об использовании лесов, порядок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в редакции, введенной в действие с 1 марта 2017 года </w:t>
      </w:r>
      <w:hyperlink r:id="rId217"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18" w:history="1">
        <w:r w:rsidRPr="0035352A">
          <w:rPr>
            <w:rFonts w:ascii="Arial" w:eastAsia="Times New Roman" w:hAnsi="Arial" w:cs="Arial"/>
            <w:b/>
            <w:bCs/>
            <w:color w:val="00466E"/>
            <w:spacing w:val="2"/>
            <w:sz w:val="21"/>
            <w:szCs w:val="21"/>
            <w:u w:val="single"/>
            <w:lang w:eastAsia="ru-RU"/>
          </w:rPr>
          <w:t>Комментарий к статье 49</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50. Защита конкуренции в области использования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Запрещаются монополистическая деятельность и недобросовестная конкуренция в области использования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w:t>
      </w:r>
      <w:r w:rsidRPr="0035352A">
        <w:rPr>
          <w:rFonts w:ascii="Arial" w:eastAsia="Times New Roman" w:hAnsi="Arial" w:cs="Arial"/>
          <w:b/>
          <w:bCs/>
          <w:color w:val="2D2D2D"/>
          <w:spacing w:val="2"/>
          <w:sz w:val="21"/>
          <w:szCs w:val="21"/>
          <w:lang w:eastAsia="ru-RU"/>
        </w:rPr>
        <w:lastRenderedPageBreak/>
        <w:t>ограничению, устранению конкуренции.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Уполномоченным Правительством Российской Федерации федеральным органом исполнительной власти может устанавливаться максимальный объем древесины, подлежащей заготовке лицом, группой лиц, за исключением случаев, предусмотренных частью 8 статьи 80 настоящего Кодекса (часть в редакции, введенной в действие с 1 января 2009 года </w:t>
      </w:r>
      <w:hyperlink r:id="rId219" w:history="1">
        <w:r w:rsidRPr="0035352A">
          <w:rPr>
            <w:rFonts w:ascii="Arial" w:eastAsia="Times New Roman" w:hAnsi="Arial" w:cs="Arial"/>
            <w:b/>
            <w:bCs/>
            <w:color w:val="00466E"/>
            <w:spacing w:val="2"/>
            <w:sz w:val="21"/>
            <w:szCs w:val="21"/>
            <w:u w:val="single"/>
            <w:lang w:eastAsia="ru-RU"/>
          </w:rPr>
          <w:t>Федеральным законом от 23 июля 2008 года N 160-ФЗ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Государственный контроль за экономической концентрацией в сфере использования лесов осуществляется в соответствии с </w:t>
      </w:r>
      <w:hyperlink r:id="rId220" w:history="1">
        <w:r w:rsidRPr="0035352A">
          <w:rPr>
            <w:rFonts w:ascii="Arial" w:eastAsia="Times New Roman" w:hAnsi="Arial" w:cs="Arial"/>
            <w:b/>
            <w:bCs/>
            <w:color w:val="00466E"/>
            <w:spacing w:val="2"/>
            <w:sz w:val="21"/>
            <w:szCs w:val="21"/>
            <w:u w:val="single"/>
            <w:lang w:eastAsia="ru-RU"/>
          </w:rPr>
          <w:t>Федеральным законом от 26 июля 2006 года N 135-ФЗ "О защите конкуренции"</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21" w:history="1">
        <w:r w:rsidRPr="0035352A">
          <w:rPr>
            <w:rFonts w:ascii="Arial" w:eastAsia="Times New Roman" w:hAnsi="Arial" w:cs="Arial"/>
            <w:b/>
            <w:bCs/>
            <w:color w:val="00466E"/>
            <w:spacing w:val="2"/>
            <w:sz w:val="21"/>
            <w:szCs w:val="21"/>
            <w:u w:val="single"/>
            <w:lang w:eastAsia="ru-RU"/>
          </w:rPr>
          <w:t>Комментарий к статье 50</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2_1. Учет и маркировка древесины (статьи 50_1 - 50_2)</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(Дополнительно включена с 1 января 2015 года </w:t>
      </w:r>
      <w:hyperlink r:id="rId222"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50_1. Учет древесины</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Учет древесины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частью 3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статьями 81-84 настоящего Кодекса на заключение договоров купли-продажи лесных насаждений для собственных нужд граждан.</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Порядок учета древесины устанавливается Правительством Российской Федерации.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223" w:history="1">
        <w:r w:rsidRPr="0035352A">
          <w:rPr>
            <w:rFonts w:ascii="Arial" w:eastAsia="Times New Roman" w:hAnsi="Arial" w:cs="Arial"/>
            <w:b/>
            <w:bCs/>
            <w:color w:val="00466E"/>
            <w:spacing w:val="2"/>
            <w:sz w:val="21"/>
            <w:szCs w:val="21"/>
            <w:u w:val="single"/>
            <w:lang w:eastAsia="ru-RU"/>
          </w:rPr>
          <w:t>Комментарий к статье 50_1</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50_2. Маркировка древесины</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 Определенная в соответствии с частью 2 статьи 50_3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Информация о маркировке древесины, указанной в части 1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Маркировка древесины, указанной в части 1 настоящей статьи, должна обеспечивать возможность нанесения и считывания сведений о маркируемой древесине с использованием технических средств.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Порядок маркировки и требования к маркировке древесины, указанной в части 1 настоящей статьи, перечень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частью 2 настоящей статьи, устанавливаются Правительством Российской Федерации.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224" w:history="1">
        <w:r w:rsidRPr="0035352A">
          <w:rPr>
            <w:rFonts w:ascii="Arial" w:eastAsia="Times New Roman" w:hAnsi="Arial" w:cs="Arial"/>
            <w:b/>
            <w:bCs/>
            <w:color w:val="00466E"/>
            <w:spacing w:val="2"/>
            <w:sz w:val="21"/>
            <w:szCs w:val="21"/>
            <w:u w:val="single"/>
            <w:lang w:eastAsia="ru-RU"/>
          </w:rPr>
          <w:t>Комментарий к статье 50_2</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2_2. Транспортировка древесины и учет сделок с ней (статьи 50_3 - 50_5)</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(Дополнительно включена с 1 февраля 2014 года </w:t>
      </w:r>
      <w:hyperlink r:id="rId225"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50_3. Общие положения о транспортировке древесины и об учете сделок с ней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Транспортировка древесины и сделки с ней осуществляются в порядке, установленном гражданским законодательством, с учетом положений настоящей главы.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Виды древесины, на которые распространяются требования настоящей главы, определяются Правительством Российской Федерации в соответствии с </w:t>
      </w:r>
      <w:hyperlink r:id="rId226" w:history="1">
        <w:r w:rsidRPr="0035352A">
          <w:rPr>
            <w:rFonts w:ascii="Arial" w:eastAsia="Times New Roman" w:hAnsi="Arial" w:cs="Arial"/>
            <w:b/>
            <w:bCs/>
            <w:color w:val="00466E"/>
            <w:spacing w:val="2"/>
            <w:sz w:val="21"/>
            <w:szCs w:val="21"/>
            <w:u w:val="single"/>
            <w:lang w:eastAsia="ru-RU"/>
          </w:rPr>
          <w:t>Общероссийским классификатором продукции</w:t>
        </w:r>
      </w:hyperlink>
      <w:r w:rsidRPr="0035352A">
        <w:rPr>
          <w:rFonts w:ascii="Arial" w:eastAsia="Times New Roman" w:hAnsi="Arial" w:cs="Arial"/>
          <w:b/>
          <w:bCs/>
          <w:color w:val="2D2D2D"/>
          <w:spacing w:val="2"/>
          <w:sz w:val="21"/>
          <w:szCs w:val="21"/>
          <w:lang w:eastAsia="ru-RU"/>
        </w:rPr>
        <w:t>, </w:t>
      </w:r>
      <w:hyperlink r:id="rId227" w:history="1">
        <w:r w:rsidRPr="0035352A">
          <w:rPr>
            <w:rFonts w:ascii="Arial" w:eastAsia="Times New Roman" w:hAnsi="Arial" w:cs="Arial"/>
            <w:b/>
            <w:bCs/>
            <w:color w:val="00466E"/>
            <w:spacing w:val="2"/>
            <w:sz w:val="21"/>
            <w:szCs w:val="21"/>
            <w:u w:val="single"/>
            <w:lang w:eastAsia="ru-RU"/>
          </w:rPr>
          <w:t xml:space="preserve">Товарной номенклатурой </w:t>
        </w:r>
        <w:r w:rsidRPr="0035352A">
          <w:rPr>
            <w:rFonts w:ascii="Arial" w:eastAsia="Times New Roman" w:hAnsi="Arial" w:cs="Arial"/>
            <w:b/>
            <w:bCs/>
            <w:color w:val="00466E"/>
            <w:spacing w:val="2"/>
            <w:sz w:val="21"/>
            <w:szCs w:val="21"/>
            <w:u w:val="single"/>
            <w:lang w:eastAsia="ru-RU"/>
          </w:rPr>
          <w:lastRenderedPageBreak/>
          <w:t>внешнеэкономической деятельности</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пункте 3 части 2 статьи 50_5 настоящего Кодекса.</w:t>
      </w:r>
      <w:r w:rsidRPr="0035352A">
        <w:rPr>
          <w:rFonts w:ascii="Arial" w:eastAsia="Times New Roman" w:hAnsi="Arial" w:cs="Arial"/>
          <w:b/>
          <w:bCs/>
          <w:color w:val="2D2D2D"/>
          <w:spacing w:val="2"/>
          <w:sz w:val="21"/>
          <w:szCs w:val="21"/>
          <w:lang w:eastAsia="ru-RU"/>
        </w:rPr>
        <w:br/>
        <w:t>____________________________________________________________________</w:t>
      </w:r>
      <w:r w:rsidRPr="0035352A">
        <w:rPr>
          <w:rFonts w:ascii="Arial" w:eastAsia="Times New Roman" w:hAnsi="Arial" w:cs="Arial"/>
          <w:b/>
          <w:bCs/>
          <w:color w:val="2D2D2D"/>
          <w:spacing w:val="2"/>
          <w:sz w:val="21"/>
          <w:szCs w:val="21"/>
          <w:lang w:eastAsia="ru-RU"/>
        </w:rPr>
        <w:br/>
        <w:t>Часть 3 настоящей статьи вступила в силу с 1 июля 2015 года - см. </w:t>
      </w:r>
      <w:hyperlink r:id="rId228" w:history="1">
        <w:r w:rsidRPr="0035352A">
          <w:rPr>
            <w:rFonts w:ascii="Arial" w:eastAsia="Times New Roman" w:hAnsi="Arial" w:cs="Arial"/>
            <w:b/>
            <w:bCs/>
            <w:color w:val="00466E"/>
            <w:spacing w:val="2"/>
            <w:sz w:val="21"/>
            <w:szCs w:val="21"/>
            <w:u w:val="single"/>
            <w:lang w:eastAsia="ru-RU"/>
          </w:rPr>
          <w:t>часть 4 статьи 3 Федерального закона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t>____________________________________________________________________</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229" w:history="1">
        <w:r w:rsidRPr="0035352A">
          <w:rPr>
            <w:rFonts w:ascii="Arial" w:eastAsia="Times New Roman" w:hAnsi="Arial" w:cs="Arial"/>
            <w:b/>
            <w:bCs/>
            <w:color w:val="00466E"/>
            <w:spacing w:val="2"/>
            <w:sz w:val="21"/>
            <w:szCs w:val="21"/>
            <w:u w:val="single"/>
            <w:lang w:eastAsia="ru-RU"/>
          </w:rPr>
          <w:t>Комментарий к статье 50_3</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50_4. Транспортировка древесины</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Сопроводительный документ оформляется юридическими лицами, индивидуальными предпринимателями, являющимися собственниками древесины.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Требования, предусмотренные частью 1 настоящей статьи, не применяются к транспортировке древесины, заготовленной гражданами для собственных нужд.</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Форма сопроводительного документа и порядок его заполнения определяются Правительством Российской Федерации.</w:t>
      </w:r>
      <w:r w:rsidRPr="0035352A">
        <w:rPr>
          <w:rFonts w:ascii="Arial" w:eastAsia="Times New Roman" w:hAnsi="Arial" w:cs="Arial"/>
          <w:b/>
          <w:bCs/>
          <w:color w:val="2D2D2D"/>
          <w:spacing w:val="2"/>
          <w:sz w:val="21"/>
          <w:szCs w:val="21"/>
          <w:lang w:eastAsia="ru-RU"/>
        </w:rPr>
        <w:br/>
        <w:t>(Статья дополнительно включена с 1 июля 2014 года </w:t>
      </w:r>
      <w:hyperlink r:id="rId230"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231" w:history="1">
        <w:r w:rsidRPr="0035352A">
          <w:rPr>
            <w:rFonts w:ascii="Arial" w:eastAsia="Times New Roman" w:hAnsi="Arial" w:cs="Arial"/>
            <w:b/>
            <w:bCs/>
            <w:color w:val="00466E"/>
            <w:spacing w:val="2"/>
            <w:sz w:val="21"/>
            <w:szCs w:val="21"/>
            <w:u w:val="single"/>
            <w:lang w:eastAsia="ru-RU"/>
          </w:rPr>
          <w:t>Комментарий к статье 50_4</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50_5. Декларация о сделках с древесиной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статьей 50_6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w:t>
      </w:r>
      <w:r w:rsidRPr="0035352A">
        <w:rPr>
          <w:rFonts w:ascii="Arial" w:eastAsia="Times New Roman" w:hAnsi="Arial" w:cs="Arial"/>
          <w:b/>
          <w:bCs/>
          <w:color w:val="2D2D2D"/>
          <w:spacing w:val="2"/>
          <w:sz w:val="21"/>
          <w:szCs w:val="21"/>
          <w:lang w:eastAsia="ru-RU"/>
        </w:rPr>
        <w:lastRenderedPageBreak/>
        <w:t>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декларации о сделках с древесиной указываются: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сведения об объеме древесины, о ее видовом (породном) и сортиментном составе;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сведения о документах, на основании которых была осуществлена заготовка древесины: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сведения о месте складирования древесины (при наличии).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w:t>
      </w:r>
      <w:r w:rsidRPr="0035352A">
        <w:rPr>
          <w:rFonts w:ascii="Arial" w:eastAsia="Times New Roman" w:hAnsi="Arial" w:cs="Arial"/>
          <w:b/>
          <w:bCs/>
          <w:color w:val="2D2D2D"/>
          <w:spacing w:val="2"/>
          <w:sz w:val="21"/>
          <w:szCs w:val="21"/>
          <w:lang w:eastAsia="ru-RU"/>
        </w:rPr>
        <w:lastRenderedPageBreak/>
        <w:t>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Форма декларации о сделках с древесиной и порядок ее представления устанавливаются Правительством Российской Федерации.</w:t>
      </w:r>
      <w:r w:rsidRPr="0035352A">
        <w:rPr>
          <w:rFonts w:ascii="Arial" w:eastAsia="Times New Roman" w:hAnsi="Arial" w:cs="Arial"/>
          <w:b/>
          <w:bCs/>
          <w:color w:val="2D2D2D"/>
          <w:spacing w:val="2"/>
          <w:sz w:val="21"/>
          <w:szCs w:val="21"/>
          <w:lang w:eastAsia="ru-RU"/>
        </w:rPr>
        <w:br/>
        <w:t>(Статья дополнительно включена с 1 июля 2015 года </w:t>
      </w:r>
      <w:hyperlink r:id="rId232"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233" w:history="1">
        <w:r w:rsidRPr="0035352A">
          <w:rPr>
            <w:rFonts w:ascii="Arial" w:eastAsia="Times New Roman" w:hAnsi="Arial" w:cs="Arial"/>
            <w:b/>
            <w:bCs/>
            <w:color w:val="00466E"/>
            <w:spacing w:val="2"/>
            <w:sz w:val="21"/>
            <w:szCs w:val="21"/>
            <w:u w:val="single"/>
            <w:lang w:eastAsia="ru-RU"/>
          </w:rPr>
          <w:t>Комментарий к статье 50_5</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2_3. Единая государственная автоматизированная информационная система учета древесины и сделок с ней (статья 50_6)</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(Дополнительно включена с 1 февраля 2014 года </w:t>
      </w:r>
      <w:hyperlink r:id="rId234"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50_6. Единая государственная автоматизированная информационная система учета древесины и сделок с ней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Перечень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статьями 81-84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Порядок эксплуатации единой государственной автоматизированной информационной системы учета древесины и сделок с ней, порядок представления информации в эту систему, формы представления информации, формы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В единой государственной автоматизированной информационной системе учета древесины и сделок с ней содержится документированная информация: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2) о договорах аренды лесных участков (наименования сторон договора аренды лесного участка,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арендуемого </w:t>
      </w:r>
      <w:r w:rsidRPr="0035352A">
        <w:rPr>
          <w:rFonts w:ascii="Arial" w:eastAsia="Times New Roman" w:hAnsi="Arial" w:cs="Arial"/>
          <w:b/>
          <w:bCs/>
          <w:color w:val="2D2D2D"/>
          <w:spacing w:val="2"/>
          <w:sz w:val="21"/>
          <w:szCs w:val="21"/>
          <w:lang w:eastAsia="ru-RU"/>
        </w:rPr>
        <w:lastRenderedPageBreak/>
        <w:t>лесного участка, дата заключения и номер этого договора, срок его действия, объем подлежащей заготовке древесины в соответствии с этим договором);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3_1) о контрактах, указанных в части 5 статьи 19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r w:rsidRPr="0035352A">
        <w:rPr>
          <w:rFonts w:ascii="Arial" w:eastAsia="Times New Roman" w:hAnsi="Arial" w:cs="Arial"/>
          <w:b/>
          <w:bCs/>
          <w:color w:val="2D2D2D"/>
          <w:spacing w:val="2"/>
          <w:sz w:val="21"/>
          <w:szCs w:val="21"/>
          <w:lang w:eastAsia="ru-RU"/>
        </w:rPr>
        <w:br/>
        <w:t>(Пункт дополнительно включен </w:t>
      </w:r>
      <w:hyperlink r:id="rId235" w:history="1">
        <w:r w:rsidRPr="0035352A">
          <w:rPr>
            <w:rFonts w:ascii="Arial" w:eastAsia="Times New Roman" w:hAnsi="Arial" w:cs="Arial"/>
            <w:b/>
            <w:bCs/>
            <w:color w:val="00466E"/>
            <w:spacing w:val="2"/>
            <w:sz w:val="21"/>
            <w:szCs w:val="21"/>
            <w:u w:val="single"/>
            <w:lang w:eastAsia="ru-RU"/>
          </w:rPr>
          <w:t>Федеральным законом от 12 марта 2014 года N 27-ФЗ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r w:rsidRPr="0035352A">
        <w:rPr>
          <w:rFonts w:ascii="Arial" w:eastAsia="Times New Roman" w:hAnsi="Arial" w:cs="Arial"/>
          <w:b/>
          <w:bCs/>
          <w:color w:val="2D2D2D"/>
          <w:spacing w:val="2"/>
          <w:sz w:val="21"/>
          <w:szCs w:val="21"/>
          <w:lang w:eastAsia="ru-RU"/>
        </w:rPr>
        <w:br/>
        <w:t>____________________________________________________________________</w:t>
      </w:r>
      <w:r w:rsidRPr="0035352A">
        <w:rPr>
          <w:rFonts w:ascii="Arial" w:eastAsia="Times New Roman" w:hAnsi="Arial" w:cs="Arial"/>
          <w:b/>
          <w:bCs/>
          <w:color w:val="2D2D2D"/>
          <w:spacing w:val="2"/>
          <w:sz w:val="21"/>
          <w:szCs w:val="21"/>
          <w:lang w:eastAsia="ru-RU"/>
        </w:rPr>
        <w:br/>
        <w:t>Пункт 7 части 9 настоящей статьи вступил в силу с 1 июля 2015 года - см. </w:t>
      </w:r>
      <w:hyperlink r:id="rId236" w:history="1">
        <w:r w:rsidRPr="0035352A">
          <w:rPr>
            <w:rFonts w:ascii="Arial" w:eastAsia="Times New Roman" w:hAnsi="Arial" w:cs="Arial"/>
            <w:b/>
            <w:bCs/>
            <w:color w:val="00466E"/>
            <w:spacing w:val="2"/>
            <w:sz w:val="21"/>
            <w:szCs w:val="21"/>
            <w:u w:val="single"/>
            <w:lang w:eastAsia="ru-RU"/>
          </w:rPr>
          <w:t xml:space="preserve">часть 4 </w:t>
        </w:r>
        <w:r w:rsidRPr="0035352A">
          <w:rPr>
            <w:rFonts w:ascii="Arial" w:eastAsia="Times New Roman" w:hAnsi="Arial" w:cs="Arial"/>
            <w:b/>
            <w:bCs/>
            <w:color w:val="00466E"/>
            <w:spacing w:val="2"/>
            <w:sz w:val="21"/>
            <w:szCs w:val="21"/>
            <w:u w:val="single"/>
            <w:lang w:eastAsia="ru-RU"/>
          </w:rPr>
          <w:lastRenderedPageBreak/>
          <w:t>статьи 3 Федерального закона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t>____________________________________________________________________</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о декларациях о сделках с древесиной (номер и дата подачи декларации о сделках с древесиной, наименование лица, подавшего такую декларацию,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объем, видовой (породный) и сортиментный состав древесины, а также наименование лица, в собственность которого отчуждается древесина,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r w:rsidRPr="0035352A">
        <w:rPr>
          <w:rFonts w:ascii="Arial" w:eastAsia="Times New Roman" w:hAnsi="Arial" w:cs="Arial"/>
          <w:b/>
          <w:bCs/>
          <w:color w:val="2D2D2D"/>
          <w:spacing w:val="2"/>
          <w:sz w:val="21"/>
          <w:szCs w:val="21"/>
          <w:lang w:eastAsia="ru-RU"/>
        </w:rPr>
        <w:br/>
        <w:t>____________________________________________________________________</w:t>
      </w:r>
      <w:r w:rsidRPr="0035352A">
        <w:rPr>
          <w:rFonts w:ascii="Arial" w:eastAsia="Times New Roman" w:hAnsi="Arial" w:cs="Arial"/>
          <w:b/>
          <w:bCs/>
          <w:color w:val="2D2D2D"/>
          <w:spacing w:val="2"/>
          <w:sz w:val="21"/>
          <w:szCs w:val="21"/>
          <w:lang w:eastAsia="ru-RU"/>
        </w:rPr>
        <w:br/>
        <w:t>Пункт 8 части 9 настоящей статьи вступил в силу с 1 июля 2015 года - см. </w:t>
      </w:r>
      <w:hyperlink r:id="rId237" w:history="1">
        <w:r w:rsidRPr="0035352A">
          <w:rPr>
            <w:rFonts w:ascii="Arial" w:eastAsia="Times New Roman" w:hAnsi="Arial" w:cs="Arial"/>
            <w:b/>
            <w:bCs/>
            <w:color w:val="00466E"/>
            <w:spacing w:val="2"/>
            <w:sz w:val="21"/>
            <w:szCs w:val="21"/>
            <w:u w:val="single"/>
            <w:lang w:eastAsia="ru-RU"/>
          </w:rPr>
          <w:t>часть 4 статьи 3 Федерального закона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t>____________________________________________________________________</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о фактическом объеме полученной древесины;</w:t>
      </w:r>
      <w:r w:rsidRPr="0035352A">
        <w:rPr>
          <w:rFonts w:ascii="Arial" w:eastAsia="Times New Roman" w:hAnsi="Arial" w:cs="Arial"/>
          <w:b/>
          <w:bCs/>
          <w:color w:val="2D2D2D"/>
          <w:spacing w:val="2"/>
          <w:sz w:val="21"/>
          <w:szCs w:val="21"/>
          <w:lang w:eastAsia="ru-RU"/>
        </w:rPr>
        <w:br/>
        <w:t>____________________________________________________________________</w:t>
      </w:r>
      <w:r w:rsidRPr="0035352A">
        <w:rPr>
          <w:rFonts w:ascii="Arial" w:eastAsia="Times New Roman" w:hAnsi="Arial" w:cs="Arial"/>
          <w:b/>
          <w:bCs/>
          <w:color w:val="2D2D2D"/>
          <w:spacing w:val="2"/>
          <w:sz w:val="21"/>
          <w:szCs w:val="21"/>
          <w:lang w:eastAsia="ru-RU"/>
        </w:rPr>
        <w:br/>
        <w:t>Пункт 9 части 9 настоящей статьи вступил в силу с 1 января 2015 года - см. </w:t>
      </w:r>
      <w:hyperlink r:id="rId238" w:history="1">
        <w:r w:rsidRPr="0035352A">
          <w:rPr>
            <w:rFonts w:ascii="Arial" w:eastAsia="Times New Roman" w:hAnsi="Arial" w:cs="Arial"/>
            <w:b/>
            <w:bCs/>
            <w:color w:val="00466E"/>
            <w:spacing w:val="2"/>
            <w:sz w:val="21"/>
            <w:szCs w:val="21"/>
            <w:u w:val="single"/>
            <w:lang w:eastAsia="ru-RU"/>
          </w:rPr>
          <w:t>часть 3 статьи 3 Федерального закона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t>____________________________________________________________________</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10) о маркировке древесины.</w:t>
      </w:r>
      <w:r w:rsidRPr="0035352A">
        <w:rPr>
          <w:rFonts w:ascii="Arial" w:eastAsia="Times New Roman" w:hAnsi="Arial" w:cs="Arial"/>
          <w:b/>
          <w:bCs/>
          <w:color w:val="2D2D2D"/>
          <w:spacing w:val="2"/>
          <w:sz w:val="21"/>
          <w:szCs w:val="21"/>
          <w:lang w:eastAsia="ru-RU"/>
        </w:rPr>
        <w:br/>
        <w:t>____________________________________________________________________</w:t>
      </w:r>
      <w:r w:rsidRPr="0035352A">
        <w:rPr>
          <w:rFonts w:ascii="Arial" w:eastAsia="Times New Roman" w:hAnsi="Arial" w:cs="Arial"/>
          <w:b/>
          <w:bCs/>
          <w:color w:val="2D2D2D"/>
          <w:spacing w:val="2"/>
          <w:sz w:val="21"/>
          <w:szCs w:val="21"/>
          <w:lang w:eastAsia="ru-RU"/>
        </w:rPr>
        <w:br/>
        <w:t>Пункт 10 части 9 настоящей статьи вступил в силу с 1 января 2015 года - см. </w:t>
      </w:r>
      <w:hyperlink r:id="rId239" w:history="1">
        <w:r w:rsidRPr="0035352A">
          <w:rPr>
            <w:rFonts w:ascii="Arial" w:eastAsia="Times New Roman" w:hAnsi="Arial" w:cs="Arial"/>
            <w:b/>
            <w:bCs/>
            <w:color w:val="00466E"/>
            <w:spacing w:val="2"/>
            <w:sz w:val="21"/>
            <w:szCs w:val="21"/>
            <w:u w:val="single"/>
            <w:lang w:eastAsia="ru-RU"/>
          </w:rPr>
          <w:t>часть 3 статьи 3 Федерального закона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t>____________________________________________________________________</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Порядок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11. Операторы указанных в части 10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части 2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w:t>
      </w:r>
      <w:r w:rsidRPr="0035352A">
        <w:rPr>
          <w:rFonts w:ascii="Arial" w:eastAsia="Times New Roman" w:hAnsi="Arial" w:cs="Arial"/>
          <w:b/>
          <w:bCs/>
          <w:color w:val="2D2D2D"/>
          <w:spacing w:val="2"/>
          <w:sz w:val="21"/>
          <w:szCs w:val="21"/>
          <w:lang w:eastAsia="ru-RU"/>
        </w:rPr>
        <w:lastRenderedPageBreak/>
        <w:t>информационной системы учета древесины и сделок с ней и иных государственных информационных систем.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12. Органы государственной власти, органы местного самоуправления, уполномоченные в соответствии со статьями 81-84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r w:rsidRPr="0035352A">
        <w:rPr>
          <w:rFonts w:ascii="Arial" w:eastAsia="Times New Roman" w:hAnsi="Arial" w:cs="Arial"/>
          <w:b/>
          <w:bCs/>
          <w:color w:val="2D2D2D"/>
          <w:spacing w:val="2"/>
          <w:sz w:val="21"/>
          <w:szCs w:val="21"/>
          <w:lang w:eastAsia="ru-RU"/>
        </w:rPr>
        <w:br/>
        <w:t>(Абзац в редакции, введенной в действие с 1 октября 2015 года </w:t>
      </w:r>
      <w:hyperlink r:id="rId240"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пунктах 1-4 части 9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приема лесной декларации, отчета об использовании лесов - информацию, указанную в пунктах 5 и 6 части 9 настоящей статьи.</w:t>
      </w:r>
      <w:r w:rsidRPr="0035352A">
        <w:rPr>
          <w:rFonts w:ascii="Arial" w:eastAsia="Times New Roman" w:hAnsi="Arial" w:cs="Arial"/>
          <w:b/>
          <w:bCs/>
          <w:color w:val="2D2D2D"/>
          <w:spacing w:val="2"/>
          <w:sz w:val="21"/>
          <w:szCs w:val="21"/>
          <w:lang w:eastAsia="ru-RU"/>
        </w:rPr>
        <w:br/>
        <w:t>____________________________________________________________________</w:t>
      </w:r>
      <w:r w:rsidRPr="0035352A">
        <w:rPr>
          <w:rFonts w:ascii="Arial" w:eastAsia="Times New Roman" w:hAnsi="Arial" w:cs="Arial"/>
          <w:b/>
          <w:bCs/>
          <w:color w:val="2D2D2D"/>
          <w:spacing w:val="2"/>
          <w:sz w:val="21"/>
          <w:szCs w:val="21"/>
          <w:lang w:eastAsia="ru-RU"/>
        </w:rPr>
        <w:br/>
        <w:t>Часть 12 настоящей статьи вступила в силу с 1 января 2015 года - см. </w:t>
      </w:r>
      <w:hyperlink r:id="rId241" w:history="1">
        <w:r w:rsidRPr="0035352A">
          <w:rPr>
            <w:rFonts w:ascii="Arial" w:eastAsia="Times New Roman" w:hAnsi="Arial" w:cs="Arial"/>
            <w:b/>
            <w:bCs/>
            <w:color w:val="00466E"/>
            <w:spacing w:val="2"/>
            <w:sz w:val="21"/>
            <w:szCs w:val="21"/>
            <w:u w:val="single"/>
            <w:lang w:eastAsia="ru-RU"/>
          </w:rPr>
          <w:t>часть 3 статьи 3 Федерального закона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t>____________________________________________________________________</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13. Непредставление или несвоевременное представление органами государственной власти, органами местного самоуправления, указанными в части 12 настоящей статьи, юридическими лицами, индивидуальными предпринимателями информации, указанной в части 9 настоящей статьи, либо представление заведомо ложной информации влечет за собой ответственность, предусмотренную законодательством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242" w:history="1">
        <w:r w:rsidRPr="0035352A">
          <w:rPr>
            <w:rFonts w:ascii="Arial" w:eastAsia="Times New Roman" w:hAnsi="Arial" w:cs="Arial"/>
            <w:b/>
            <w:bCs/>
            <w:color w:val="00466E"/>
            <w:spacing w:val="2"/>
            <w:sz w:val="21"/>
            <w:szCs w:val="21"/>
            <w:u w:val="single"/>
            <w:lang w:eastAsia="ru-RU"/>
          </w:rPr>
          <w:t>Комментарий к статье 50_6</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2_4. Охрана, защита, воспроизводство лесов (статья 50_7)</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(Дополнительно включена с 1 марта 2017 года </w:t>
      </w:r>
      <w:hyperlink r:id="rId243"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lastRenderedPageBreak/>
        <w:t>Статья 50_7. Общие положения об охране, о защите, воспроизводстве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Охрана и защита лесов направлены на выявление негативно воздействующих на леса процессов, явлений, а также на их предупреждение и ликвидацию.</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если иное не предусмотрено настоящим Кодексом, другими федеральными законами.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3. Глава 3. Охрана лесов от пожаров (статьи 51 - 60)</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(Наименование в редакции, введенной в действие с 1 марта 2017 года </w:t>
      </w:r>
      <w:hyperlink r:id="rId244"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51. Охрана лесов от пожаров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Леса подлежат охране от пожаров.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Лесопожарное зонирование устанавливается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Охрана лесов от пожаров включает в себя выполнение мер пожарной безопасности в лесах и тушение пожаров в лесах.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w:t>
      </w:r>
      <w:hyperlink r:id="rId245" w:history="1">
        <w:r w:rsidRPr="0035352A">
          <w:rPr>
            <w:rFonts w:ascii="Arial" w:eastAsia="Times New Roman" w:hAnsi="Arial" w:cs="Arial"/>
            <w:b/>
            <w:bCs/>
            <w:color w:val="00466E"/>
            <w:spacing w:val="2"/>
            <w:sz w:val="21"/>
            <w:szCs w:val="21"/>
            <w:u w:val="single"/>
            <w:lang w:eastAsia="ru-RU"/>
          </w:rPr>
          <w:t>Федеральным законом от 21 декабря 1994 года N 68-ФЗ "О защите населения и территорий от чрезвычайных ситуаций природного и техногенного характера"</w:t>
        </w:r>
      </w:hyperlink>
      <w:r w:rsidRPr="0035352A">
        <w:rPr>
          <w:rFonts w:ascii="Arial" w:eastAsia="Times New Roman" w:hAnsi="Arial" w:cs="Arial"/>
          <w:b/>
          <w:bCs/>
          <w:color w:val="2D2D2D"/>
          <w:spacing w:val="2"/>
          <w:sz w:val="21"/>
          <w:szCs w:val="21"/>
          <w:lang w:eastAsia="ru-RU"/>
        </w:rPr>
        <w:t> и </w:t>
      </w:r>
      <w:hyperlink r:id="rId246" w:history="1">
        <w:r w:rsidRPr="0035352A">
          <w:rPr>
            <w:rFonts w:ascii="Arial" w:eastAsia="Times New Roman" w:hAnsi="Arial" w:cs="Arial"/>
            <w:b/>
            <w:bCs/>
            <w:color w:val="00466E"/>
            <w:spacing w:val="2"/>
            <w:sz w:val="21"/>
            <w:szCs w:val="21"/>
            <w:u w:val="single"/>
            <w:lang w:eastAsia="ru-RU"/>
          </w:rPr>
          <w:t>Федеральным законом от 21 декабря 1994 года N 69-ФЗ "О пожарной безопасности"</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6.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 а также тушение пожаров </w:t>
      </w:r>
      <w:r w:rsidRPr="0035352A">
        <w:rPr>
          <w:rFonts w:ascii="Arial" w:eastAsia="Times New Roman" w:hAnsi="Arial" w:cs="Arial"/>
          <w:b/>
          <w:bCs/>
          <w:color w:val="2D2D2D"/>
          <w:spacing w:val="2"/>
          <w:sz w:val="21"/>
          <w:szCs w:val="21"/>
          <w:lang w:eastAsia="ru-RU"/>
        </w:rPr>
        <w:lastRenderedPageBreak/>
        <w:t>в лесах, расположенных на землях, не указанных в части 5 настоящей статьи, осуществляется в соответствии с </w:t>
      </w:r>
      <w:hyperlink r:id="rId247" w:history="1">
        <w:r w:rsidRPr="0035352A">
          <w:rPr>
            <w:rFonts w:ascii="Arial" w:eastAsia="Times New Roman" w:hAnsi="Arial" w:cs="Arial"/>
            <w:b/>
            <w:bCs/>
            <w:color w:val="00466E"/>
            <w:spacing w:val="2"/>
            <w:sz w:val="21"/>
            <w:szCs w:val="21"/>
            <w:u w:val="single"/>
            <w:lang w:eastAsia="ru-RU"/>
          </w:rPr>
          <w:t>Федеральным законом от 21 декабря 1994 года N 68-ФЗ "О защите населения и территорий от чрезвычайных ситуаций природного и техногенного характера"</w:t>
        </w:r>
      </w:hyperlink>
      <w:r w:rsidRPr="0035352A">
        <w:rPr>
          <w:rFonts w:ascii="Arial" w:eastAsia="Times New Roman" w:hAnsi="Arial" w:cs="Arial"/>
          <w:b/>
          <w:bCs/>
          <w:color w:val="2D2D2D"/>
          <w:spacing w:val="2"/>
          <w:sz w:val="21"/>
          <w:szCs w:val="21"/>
          <w:lang w:eastAsia="ru-RU"/>
        </w:rPr>
        <w:t> и </w:t>
      </w:r>
      <w:hyperlink r:id="rId248" w:history="1">
        <w:r w:rsidRPr="0035352A">
          <w:rPr>
            <w:rFonts w:ascii="Arial" w:eastAsia="Times New Roman" w:hAnsi="Arial" w:cs="Arial"/>
            <w:b/>
            <w:bCs/>
            <w:color w:val="00466E"/>
            <w:spacing w:val="2"/>
            <w:sz w:val="21"/>
            <w:szCs w:val="21"/>
            <w:u w:val="single"/>
            <w:lang w:eastAsia="ru-RU"/>
          </w:rPr>
          <w:t>Федеральным законом от 21 декабря 1994 года N 69-ФЗ "О пожарной безопасности"</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если иное не предусмотрено настоящим Кодексом, другими федеральными законами.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r w:rsidRPr="0035352A">
        <w:rPr>
          <w:rFonts w:ascii="Arial" w:eastAsia="Times New Roman" w:hAnsi="Arial" w:cs="Arial"/>
          <w:b/>
          <w:bCs/>
          <w:color w:val="2D2D2D"/>
          <w:spacing w:val="2"/>
          <w:sz w:val="21"/>
          <w:szCs w:val="21"/>
          <w:lang w:eastAsia="ru-RU"/>
        </w:rPr>
        <w:br/>
        <w:t>(Часть в редакции, введенной в действие с 1 сентября 2018 года </w:t>
      </w:r>
      <w:hyperlink r:id="rId249" w:history="1">
        <w:r w:rsidRPr="0035352A">
          <w:rPr>
            <w:rFonts w:ascii="Arial" w:eastAsia="Times New Roman" w:hAnsi="Arial" w:cs="Arial"/>
            <w:b/>
            <w:bCs/>
            <w:color w:val="00466E"/>
            <w:spacing w:val="2"/>
            <w:sz w:val="21"/>
            <w:szCs w:val="21"/>
            <w:u w:val="single"/>
            <w:lang w:eastAsia="ru-RU"/>
          </w:rPr>
          <w:t>Федеральным законом от 3 августа 2018 года N 341-ФЗ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t>(Статья в редакции, введенной в действие с 1 марта 2017 года </w:t>
      </w:r>
      <w:hyperlink r:id="rId250"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51" w:history="1">
        <w:r w:rsidRPr="0035352A">
          <w:rPr>
            <w:rFonts w:ascii="Arial" w:eastAsia="Times New Roman" w:hAnsi="Arial" w:cs="Arial"/>
            <w:b/>
            <w:bCs/>
            <w:color w:val="00466E"/>
            <w:spacing w:val="2"/>
            <w:sz w:val="21"/>
            <w:szCs w:val="21"/>
            <w:u w:val="single"/>
            <w:lang w:eastAsia="ru-RU"/>
          </w:rPr>
          <w:t>Комментарий к статье 51</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52. Охрана лесов от пожаров</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(Утратила силу с 1 марта 2017 года - </w:t>
      </w:r>
      <w:hyperlink r:id="rId252" w:history="1">
        <w:r w:rsidRPr="0035352A">
          <w:rPr>
            <w:rFonts w:ascii="Arial" w:eastAsia="Times New Roman" w:hAnsi="Arial" w:cs="Arial"/>
            <w:b/>
            <w:bCs/>
            <w:color w:val="00466E"/>
            <w:spacing w:val="2"/>
            <w:sz w:val="21"/>
            <w:szCs w:val="21"/>
            <w:u w:val="single"/>
            <w:lang w:eastAsia="ru-RU"/>
          </w:rPr>
          <w:t>Федеральный закон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53" w:history="1">
        <w:r w:rsidRPr="0035352A">
          <w:rPr>
            <w:rFonts w:ascii="Arial" w:eastAsia="Times New Roman" w:hAnsi="Arial" w:cs="Arial"/>
            <w:b/>
            <w:bCs/>
            <w:color w:val="00466E"/>
            <w:spacing w:val="2"/>
            <w:sz w:val="21"/>
            <w:szCs w:val="21"/>
            <w:u w:val="single"/>
            <w:lang w:eastAsia="ru-RU"/>
          </w:rPr>
          <w:t>Комментарий к статье 52</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53. Пожарная безопасность в лесах</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Меры пожарной безопасности в лесах включают в себя: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предупреждение лесных пожаров;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мониторинг пожарной опасности в лесах и лесных пожаров;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разработку и утверждение планов тушения лесных пожаров;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иные меры пожарной безопасности в лесах.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лесопарка и проектом освоения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Правила пожарной безопасности в лесах и требования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Классификация природной пожарной опасности лесов и классификация пожарной опасности в лесах в зависимости от условий погоды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в редакции, введенной в действие с 31 декабря 2010 года </w:t>
      </w:r>
      <w:hyperlink r:id="rId254"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55" w:history="1">
        <w:r w:rsidRPr="0035352A">
          <w:rPr>
            <w:rFonts w:ascii="Arial" w:eastAsia="Times New Roman" w:hAnsi="Arial" w:cs="Arial"/>
            <w:b/>
            <w:bCs/>
            <w:color w:val="00466E"/>
            <w:spacing w:val="2"/>
            <w:sz w:val="21"/>
            <w:szCs w:val="21"/>
            <w:u w:val="single"/>
            <w:lang w:eastAsia="ru-RU"/>
          </w:rPr>
          <w:t>Комментарий к статье 53</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53_1. Предупреждение лесных пожаров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Меры противопожарного обустройства лесов включают в себя: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строительство, реконструкцию и эксплуатацию лесных дорог, предназначенных для охраны лесов от пожаров;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прокладку просек, противопожарных разрывов, устройство противопожарных минерализованных полос;</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устройство пожарных водоемов и подъездов к источникам противопожарного водоснабжения;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проведение работ по гидромелиорации;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снижение природной пожарной опасности лесов путем регулирования породного состава лесных насаждений;</w:t>
      </w:r>
      <w:r w:rsidRPr="0035352A">
        <w:rPr>
          <w:rFonts w:ascii="Arial" w:eastAsia="Times New Roman" w:hAnsi="Arial" w:cs="Arial"/>
          <w:b/>
          <w:bCs/>
          <w:color w:val="2D2D2D"/>
          <w:spacing w:val="2"/>
          <w:sz w:val="21"/>
          <w:szCs w:val="21"/>
          <w:lang w:eastAsia="ru-RU"/>
        </w:rPr>
        <w:br/>
        <w:t>(Пункт в редакции, введенной в действие с 1 октября 2016 года </w:t>
      </w:r>
      <w:hyperlink r:id="rId256" w:history="1">
        <w:r w:rsidRPr="0035352A">
          <w:rPr>
            <w:rFonts w:ascii="Arial" w:eastAsia="Times New Roman" w:hAnsi="Arial" w:cs="Arial"/>
            <w:b/>
            <w:bCs/>
            <w:color w:val="00466E"/>
            <w:spacing w:val="2"/>
            <w:sz w:val="21"/>
            <w:szCs w:val="21"/>
            <w:u w:val="single"/>
            <w:lang w:eastAsia="ru-RU"/>
          </w:rPr>
          <w:t xml:space="preserve">Федеральным законом </w:t>
        </w:r>
        <w:r w:rsidRPr="0035352A">
          <w:rPr>
            <w:rFonts w:ascii="Arial" w:eastAsia="Times New Roman" w:hAnsi="Arial" w:cs="Arial"/>
            <w:b/>
            <w:bCs/>
            <w:color w:val="00466E"/>
            <w:spacing w:val="2"/>
            <w:sz w:val="21"/>
            <w:szCs w:val="21"/>
            <w:u w:val="single"/>
            <w:lang w:eastAsia="ru-RU"/>
          </w:rPr>
          <w:lastRenderedPageBreak/>
          <w:t>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иные определенные Правительством Российской Федерации меры.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2_1. Ширина просек, указанных в пункте 3 части 2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r w:rsidRPr="0035352A">
        <w:rPr>
          <w:rFonts w:ascii="Arial" w:eastAsia="Times New Roman" w:hAnsi="Arial" w:cs="Arial"/>
          <w:b/>
          <w:bCs/>
          <w:color w:val="2D2D2D"/>
          <w:spacing w:val="2"/>
          <w:sz w:val="21"/>
          <w:szCs w:val="21"/>
          <w:lang w:eastAsia="ru-RU"/>
        </w:rPr>
        <w:br/>
        <w:t>(Часть дополнительно включена с 1 января 2019 года </w:t>
      </w:r>
      <w:hyperlink r:id="rId257"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Указанные в части 2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258" w:history="1">
        <w:r w:rsidRPr="0035352A">
          <w:rPr>
            <w:rFonts w:ascii="Arial" w:eastAsia="Times New Roman" w:hAnsi="Arial" w:cs="Arial"/>
            <w:b/>
            <w:bCs/>
            <w:color w:val="00466E"/>
            <w:spacing w:val="2"/>
            <w:sz w:val="21"/>
            <w:szCs w:val="21"/>
            <w:u w:val="single"/>
            <w:lang w:eastAsia="ru-RU"/>
          </w:rPr>
          <w:t>статьей 39_37 Земельного кодекса Российской Федерации</w:t>
        </w:r>
      </w:hyperlink>
      <w:r w:rsidRPr="0035352A">
        <w:rPr>
          <w:rFonts w:ascii="Arial" w:eastAsia="Times New Roman" w:hAnsi="Arial" w:cs="Arial"/>
          <w:b/>
          <w:bCs/>
          <w:color w:val="2D2D2D"/>
          <w:spacing w:val="2"/>
          <w:sz w:val="21"/>
          <w:szCs w:val="21"/>
          <w:lang w:eastAsia="ru-RU"/>
        </w:rPr>
        <w:t>,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r w:rsidRPr="0035352A">
        <w:rPr>
          <w:rFonts w:ascii="Arial" w:eastAsia="Times New Roman" w:hAnsi="Arial" w:cs="Arial"/>
          <w:b/>
          <w:bCs/>
          <w:color w:val="2D2D2D"/>
          <w:spacing w:val="2"/>
          <w:sz w:val="21"/>
          <w:szCs w:val="21"/>
          <w:lang w:eastAsia="ru-RU"/>
        </w:rPr>
        <w:br/>
        <w:t>(Часть в редакции, введенной в действие с 1 сентября 2018 года </w:t>
      </w:r>
      <w:hyperlink r:id="rId259" w:history="1">
        <w:r w:rsidRPr="0035352A">
          <w:rPr>
            <w:rFonts w:ascii="Arial" w:eastAsia="Times New Roman" w:hAnsi="Arial" w:cs="Arial"/>
            <w:b/>
            <w:bCs/>
            <w:color w:val="00466E"/>
            <w:spacing w:val="2"/>
            <w:sz w:val="21"/>
            <w:szCs w:val="21"/>
            <w:u w:val="single"/>
            <w:lang w:eastAsia="ru-RU"/>
          </w:rPr>
          <w:t>Федеральным законом от 3 августа 2018 года N 341-ФЗ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w:t>
      </w:r>
      <w:hyperlink r:id="rId260"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123-ФЗ "Технический регламент о требованиях пожарной безопасности"</w:t>
        </w:r>
      </w:hyperlink>
      <w:r w:rsidRPr="0035352A">
        <w:rPr>
          <w:rFonts w:ascii="Arial" w:eastAsia="Times New Roman" w:hAnsi="Arial" w:cs="Arial"/>
          <w:b/>
          <w:bCs/>
          <w:color w:val="2D2D2D"/>
          <w:spacing w:val="2"/>
          <w:sz w:val="21"/>
          <w:szCs w:val="21"/>
          <w:lang w:eastAsia="ru-RU"/>
        </w:rPr>
        <w:t> и настоящим Кодексом.</w:t>
      </w:r>
      <w:r w:rsidRPr="0035352A">
        <w:rPr>
          <w:rFonts w:ascii="Arial" w:eastAsia="Times New Roman" w:hAnsi="Arial" w:cs="Arial"/>
          <w:b/>
          <w:bCs/>
          <w:color w:val="2D2D2D"/>
          <w:spacing w:val="2"/>
          <w:sz w:val="21"/>
          <w:szCs w:val="21"/>
          <w:lang w:eastAsia="ru-RU"/>
        </w:rPr>
        <w:br/>
        <w:t>(Часть в редакции, введенной в действие с 1 октября 2016 года </w:t>
      </w:r>
      <w:hyperlink r:id="rId261"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Обеспечение средствами предупреждения и тушения лесных пожаров включает в себя: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приобретение противопожарного снаряжения и инвентаря;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содержание пожарной техники и оборудования, систем связи и оповещения;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создание резерва пожарной техники и оборудования, противопожарного снаряжения и инвентаря, а также горюче-смазочных материалов.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Нормативы противопожарного обустройства лесов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7. 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 </w:t>
      </w:r>
      <w:r w:rsidRPr="0035352A">
        <w:rPr>
          <w:rFonts w:ascii="Arial" w:eastAsia="Times New Roman" w:hAnsi="Arial" w:cs="Arial"/>
          <w:b/>
          <w:bCs/>
          <w:color w:val="2D2D2D"/>
          <w:spacing w:val="2"/>
          <w:sz w:val="21"/>
          <w:szCs w:val="21"/>
          <w:lang w:eastAsia="ru-RU"/>
        </w:rPr>
        <w:lastRenderedPageBreak/>
        <w:t>определяются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дополнительно включена с 31 декабря 2010 года </w:t>
      </w:r>
      <w:hyperlink r:id="rId262"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263" w:history="1">
        <w:r w:rsidRPr="0035352A">
          <w:rPr>
            <w:rFonts w:ascii="Arial" w:eastAsia="Times New Roman" w:hAnsi="Arial" w:cs="Arial"/>
            <w:b/>
            <w:bCs/>
            <w:color w:val="00466E"/>
            <w:spacing w:val="2"/>
            <w:sz w:val="21"/>
            <w:szCs w:val="21"/>
            <w:u w:val="single"/>
            <w:lang w:eastAsia="ru-RU"/>
          </w:rPr>
          <w:t>Комментарий к статье 53_1</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53_2. Мониторинг пожарной опасности в лесах и лесных пожаров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Мониторинг пожарной опасности в лесах и лесных пожаров включает в себя: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наблюдение и контроль за пожарной опасностью в лесах и лесными пожарами;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организацию патрулирования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Порядок осуществления мониторинга пожарной опасности в лесах и лесных пожаров, состав и форма представления данных о пожарной опасности в лесах и лесных пожарах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дополнительно включена с 31 декабря 2010 года </w:t>
      </w:r>
      <w:hyperlink r:id="rId264"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265" w:history="1">
        <w:r w:rsidRPr="0035352A">
          <w:rPr>
            <w:rFonts w:ascii="Arial" w:eastAsia="Times New Roman" w:hAnsi="Arial" w:cs="Arial"/>
            <w:b/>
            <w:bCs/>
            <w:color w:val="00466E"/>
            <w:spacing w:val="2"/>
            <w:sz w:val="21"/>
            <w:szCs w:val="21"/>
            <w:u w:val="single"/>
            <w:lang w:eastAsia="ru-RU"/>
          </w:rPr>
          <w:t>Комментарий к статье 53_2</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53_3. Планы тушения лесных пожаров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 Органы государственной власти в пределах своих полномочий, определенных в соответствии со статьями 81-83 настоящего Кодекса, разрабатывают планы тушения лесных пожаров, устанавливающие: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мероприятия по координации работ, связанных с тушением лесных пожаров;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иные мероприятия.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Порядок разработки и утверждения плана тушения лесных пожаров и его форма, порядок разработки сводного плана тушения лесных пожаров на территории субъекта Российской Федерации, его форма и нормативы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r w:rsidRPr="0035352A">
        <w:rPr>
          <w:rFonts w:ascii="Arial" w:eastAsia="Times New Roman" w:hAnsi="Arial" w:cs="Arial"/>
          <w:b/>
          <w:bCs/>
          <w:color w:val="2D2D2D"/>
          <w:spacing w:val="2"/>
          <w:sz w:val="21"/>
          <w:szCs w:val="21"/>
          <w:lang w:eastAsia="ru-RU"/>
        </w:rPr>
        <w:br/>
        <w:t>(Часть в редакции, введенной в действие с 4 июля 2016 года </w:t>
      </w:r>
      <w:hyperlink r:id="rId266"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r w:rsidRPr="0035352A">
        <w:rPr>
          <w:rFonts w:ascii="Arial" w:eastAsia="Times New Roman" w:hAnsi="Arial" w:cs="Arial"/>
          <w:b/>
          <w:bCs/>
          <w:color w:val="2D2D2D"/>
          <w:spacing w:val="2"/>
          <w:sz w:val="21"/>
          <w:szCs w:val="21"/>
          <w:lang w:eastAsia="ru-RU"/>
        </w:rPr>
        <w:br/>
        <w:t>(Статья дополнительно включена с 31 декабря 2010 года </w:t>
      </w:r>
      <w:hyperlink r:id="rId267" w:history="1">
        <w:r w:rsidRPr="0035352A">
          <w:rPr>
            <w:rFonts w:ascii="Arial" w:eastAsia="Times New Roman" w:hAnsi="Arial" w:cs="Arial"/>
            <w:b/>
            <w:bCs/>
            <w:color w:val="00466E"/>
            <w:spacing w:val="2"/>
            <w:sz w:val="21"/>
            <w:szCs w:val="21"/>
            <w:u w:val="single"/>
            <w:lang w:eastAsia="ru-RU"/>
          </w:rPr>
          <w:t xml:space="preserve">Федеральным законом от 29 </w:t>
        </w:r>
        <w:r w:rsidRPr="0035352A">
          <w:rPr>
            <w:rFonts w:ascii="Arial" w:eastAsia="Times New Roman" w:hAnsi="Arial" w:cs="Arial"/>
            <w:b/>
            <w:bCs/>
            <w:color w:val="00466E"/>
            <w:spacing w:val="2"/>
            <w:sz w:val="21"/>
            <w:szCs w:val="21"/>
            <w:u w:val="single"/>
            <w:lang w:eastAsia="ru-RU"/>
          </w:rPr>
          <w:lastRenderedPageBreak/>
          <w:t>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268" w:history="1">
        <w:r w:rsidRPr="0035352A">
          <w:rPr>
            <w:rFonts w:ascii="Arial" w:eastAsia="Times New Roman" w:hAnsi="Arial" w:cs="Arial"/>
            <w:b/>
            <w:bCs/>
            <w:color w:val="00466E"/>
            <w:spacing w:val="2"/>
            <w:sz w:val="21"/>
            <w:szCs w:val="21"/>
            <w:u w:val="single"/>
            <w:lang w:eastAsia="ru-RU"/>
          </w:rPr>
          <w:t>Комментарий к статье 53_3</w:t>
        </w:r>
      </w:hyperlink>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53_4. Тушение лесных пожаров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Тушение лесного пожара включает в себя: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доставку людей и средств тушения лесных пожаров к месту тушения лесного пожара и обратно;</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локализацию лесного пожара;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ликвидацию лесного пожара;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4_1) выполнение взрывных работ в целях локализации и ликвидации лесного пожара;</w:t>
      </w:r>
      <w:r w:rsidRPr="0035352A">
        <w:rPr>
          <w:rFonts w:ascii="Arial" w:eastAsia="Times New Roman" w:hAnsi="Arial" w:cs="Arial"/>
          <w:b/>
          <w:bCs/>
          <w:color w:val="2D2D2D"/>
          <w:spacing w:val="2"/>
          <w:sz w:val="21"/>
          <w:szCs w:val="21"/>
          <w:lang w:eastAsia="ru-RU"/>
        </w:rPr>
        <w:br/>
        <w:t> (Пункт дополнительно включен с 4 июля 2016 года </w:t>
      </w:r>
      <w:hyperlink r:id="rId269"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4_2) осуществление мероприятий по искусственному вызыванию осадков в целях тушения лесного пожара;</w:t>
      </w:r>
      <w:r w:rsidRPr="0035352A">
        <w:rPr>
          <w:rFonts w:ascii="Arial" w:eastAsia="Times New Roman" w:hAnsi="Arial" w:cs="Arial"/>
          <w:b/>
          <w:bCs/>
          <w:color w:val="2D2D2D"/>
          <w:spacing w:val="2"/>
          <w:sz w:val="21"/>
          <w:szCs w:val="21"/>
          <w:lang w:eastAsia="ru-RU"/>
        </w:rPr>
        <w:br/>
        <w:t> (Пункт дополнительно включен с 4 июля 2016 года </w:t>
      </w:r>
      <w:hyperlink r:id="rId270"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наблюдение за локализованным лесным пожаром и его дотушивание;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предотвращение возобновления лесного пожара.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Правила тушения лесных пожаров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дополнительно включена с 31 декабря 2010 года </w:t>
      </w:r>
      <w:hyperlink r:id="rId271"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272" w:history="1">
        <w:r w:rsidRPr="0035352A">
          <w:rPr>
            <w:rFonts w:ascii="Arial" w:eastAsia="Times New Roman" w:hAnsi="Arial" w:cs="Arial"/>
            <w:b/>
            <w:bCs/>
            <w:color w:val="00466E"/>
            <w:spacing w:val="2"/>
            <w:sz w:val="21"/>
            <w:szCs w:val="21"/>
            <w:u w:val="single"/>
            <w:lang w:eastAsia="ru-RU"/>
          </w:rPr>
          <w:t>Комментарий к статье 53_4</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lastRenderedPageBreak/>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53_5. Ограничения пребывания граждан в лесах в целях обеспечения пожарной безопасности в лесах</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(Наименование в редакции, введенной в действие с 1 октября 2016 года </w:t>
      </w:r>
      <w:hyperlink r:id="rId273"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t>Органы государственной власти, органы местного самоуправления в пределах своих полномочий, определенных в соответствии со статьями 81-84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дополнительно включена с 31 декабря 2010 года </w:t>
      </w:r>
      <w:hyperlink r:id="rId274"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 в редакции, введенной в действие с 1 октября 2016 года </w:t>
      </w:r>
      <w:hyperlink r:id="rId275"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276" w:history="1">
        <w:r w:rsidRPr="0035352A">
          <w:rPr>
            <w:rFonts w:ascii="Arial" w:eastAsia="Times New Roman" w:hAnsi="Arial" w:cs="Arial"/>
            <w:b/>
            <w:bCs/>
            <w:color w:val="00466E"/>
            <w:spacing w:val="2"/>
            <w:sz w:val="21"/>
            <w:szCs w:val="21"/>
            <w:u w:val="single"/>
            <w:lang w:eastAsia="ru-RU"/>
          </w:rPr>
          <w:t>Комментарий к статье 53_5</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53_6. Мероприятия по ликвидации чрезвычайной ситуации в лесах, возникшей вследствие лесных пожаров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Классификация чрезвычайных ситуаций в лесах, возникших вследствие лесных пожаров, порядок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При проведении указанных в части 1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статьями 81-84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w:t>
      </w:r>
      <w:hyperlink r:id="rId277" w:history="1">
        <w:r w:rsidRPr="0035352A">
          <w:rPr>
            <w:rFonts w:ascii="Arial" w:eastAsia="Times New Roman" w:hAnsi="Arial" w:cs="Arial"/>
            <w:b/>
            <w:bCs/>
            <w:color w:val="00466E"/>
            <w:spacing w:val="2"/>
            <w:sz w:val="21"/>
            <w:szCs w:val="21"/>
            <w:u w:val="single"/>
            <w:lang w:eastAsia="ru-RU"/>
          </w:rPr>
          <w:t>Федеральным законом "О защите населения и территорий от чрезвычайных ситуаций природного и техногенного характера"</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t>(Статья дополнительно включена с 31 декабря 2010 года </w:t>
      </w:r>
      <w:hyperlink r:id="rId278"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279" w:history="1">
        <w:r w:rsidRPr="0035352A">
          <w:rPr>
            <w:rFonts w:ascii="Arial" w:eastAsia="Times New Roman" w:hAnsi="Arial" w:cs="Arial"/>
            <w:b/>
            <w:bCs/>
            <w:color w:val="00466E"/>
            <w:spacing w:val="2"/>
            <w:sz w:val="21"/>
            <w:szCs w:val="21"/>
            <w:u w:val="single"/>
            <w:lang w:eastAsia="ru-RU"/>
          </w:rPr>
          <w:t>Комментарий к статье 53_6</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53_7. Мероприятия по ликвидации последствий чрезвычайной ситуации в лесах, возникшей вследствие лесных пожаров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статьями 81-84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статьями 30 и 33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частью 3 статьи 19 настоящего Кодекса.</w:t>
      </w:r>
      <w:r w:rsidRPr="0035352A">
        <w:rPr>
          <w:rFonts w:ascii="Arial" w:eastAsia="Times New Roman" w:hAnsi="Arial" w:cs="Arial"/>
          <w:b/>
          <w:bCs/>
          <w:color w:val="2D2D2D"/>
          <w:spacing w:val="2"/>
          <w:sz w:val="21"/>
          <w:szCs w:val="21"/>
          <w:lang w:eastAsia="ru-RU"/>
        </w:rPr>
        <w:br/>
        <w:t>(Часть в редакции, введенной в действие с 1 января 2014 года </w:t>
      </w:r>
      <w:hyperlink r:id="rId280"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396-ФЗ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w:t>
      </w:r>
      <w:r w:rsidRPr="0035352A">
        <w:rPr>
          <w:rFonts w:ascii="Arial" w:eastAsia="Times New Roman" w:hAnsi="Arial" w:cs="Arial"/>
          <w:b/>
          <w:bCs/>
          <w:color w:val="2D2D2D"/>
          <w:spacing w:val="2"/>
          <w:sz w:val="21"/>
          <w:szCs w:val="21"/>
          <w:lang w:eastAsia="ru-RU"/>
        </w:rPr>
        <w:lastRenderedPageBreak/>
        <w:t>Федерации, лесохозяйственный регламент лесничества, лесопарка и проекты освоения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Часть утратила силу с 1 октября 2016 года - </w:t>
      </w:r>
      <w:hyperlink r:id="rId281" w:history="1">
        <w:r w:rsidRPr="0035352A">
          <w:rPr>
            <w:rFonts w:ascii="Arial" w:eastAsia="Times New Roman" w:hAnsi="Arial" w:cs="Arial"/>
            <w:b/>
            <w:bCs/>
            <w:color w:val="00466E"/>
            <w:spacing w:val="2"/>
            <w:sz w:val="21"/>
            <w:szCs w:val="21"/>
            <w:u w:val="single"/>
            <w:lang w:eastAsia="ru-RU"/>
          </w:rPr>
          <w:t>Федеральный закон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t>(Статья дополнительно включена с 31 декабря 2010 года </w:t>
      </w:r>
      <w:hyperlink r:id="rId282"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283" w:history="1">
        <w:r w:rsidRPr="0035352A">
          <w:rPr>
            <w:rFonts w:ascii="Arial" w:eastAsia="Times New Roman" w:hAnsi="Arial" w:cs="Arial"/>
            <w:b/>
            <w:bCs/>
            <w:color w:val="00466E"/>
            <w:spacing w:val="2"/>
            <w:sz w:val="21"/>
            <w:szCs w:val="21"/>
            <w:u w:val="single"/>
            <w:lang w:eastAsia="ru-RU"/>
          </w:rPr>
          <w:t>Комментарий к статье 53_7</w:t>
        </w:r>
      </w:hyperlink>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53_8. Выполнение работ по охране лесов от лесных пожаров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Часть утратила силу - </w:t>
      </w:r>
      <w:hyperlink r:id="rId284" w:history="1">
        <w:r w:rsidRPr="0035352A">
          <w:rPr>
            <w:rFonts w:ascii="Arial" w:eastAsia="Times New Roman" w:hAnsi="Arial" w:cs="Arial"/>
            <w:b/>
            <w:bCs/>
            <w:color w:val="00466E"/>
            <w:spacing w:val="2"/>
            <w:sz w:val="21"/>
            <w:szCs w:val="21"/>
            <w:u w:val="single"/>
            <w:lang w:eastAsia="ru-RU"/>
          </w:rPr>
          <w:t>Федеральный закон от 12 марта 2014 года N 27-ФЗ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Часть утратила силу - </w:t>
      </w:r>
      <w:hyperlink r:id="rId285" w:history="1">
        <w:r w:rsidRPr="0035352A">
          <w:rPr>
            <w:rFonts w:ascii="Arial" w:eastAsia="Times New Roman" w:hAnsi="Arial" w:cs="Arial"/>
            <w:b/>
            <w:bCs/>
            <w:color w:val="00466E"/>
            <w:spacing w:val="2"/>
            <w:sz w:val="21"/>
            <w:szCs w:val="21"/>
            <w:u w:val="single"/>
            <w:lang w:eastAsia="ru-RU"/>
          </w:rPr>
          <w:t>Федеральный закон от 12 марта 2014 года N 27-ФЗ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w:t>
      </w:r>
      <w:r w:rsidRPr="0035352A">
        <w:rPr>
          <w:rFonts w:ascii="Arial" w:eastAsia="Times New Roman" w:hAnsi="Arial" w:cs="Arial"/>
          <w:b/>
          <w:bCs/>
          <w:color w:val="2D2D2D"/>
          <w:spacing w:val="2"/>
          <w:sz w:val="21"/>
          <w:szCs w:val="21"/>
          <w:lang w:eastAsia="ru-RU"/>
        </w:rPr>
        <w:br/>
        <w:t>(Статья дополнительно включена с 31 декабря 2010 года </w:t>
      </w:r>
      <w:hyperlink r:id="rId286"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287" w:history="1">
        <w:r w:rsidRPr="0035352A">
          <w:rPr>
            <w:rFonts w:ascii="Arial" w:eastAsia="Times New Roman" w:hAnsi="Arial" w:cs="Arial"/>
            <w:b/>
            <w:bCs/>
            <w:color w:val="00466E"/>
            <w:spacing w:val="2"/>
            <w:sz w:val="21"/>
            <w:szCs w:val="21"/>
            <w:u w:val="single"/>
            <w:lang w:eastAsia="ru-RU"/>
          </w:rPr>
          <w:t>Комментарий к статье 53_8</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54. Защита лесов</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(Утратила силу с 1 октября 2016 года - </w:t>
      </w:r>
      <w:hyperlink r:id="rId288" w:history="1">
        <w:r w:rsidRPr="0035352A">
          <w:rPr>
            <w:rFonts w:ascii="Arial" w:eastAsia="Times New Roman" w:hAnsi="Arial" w:cs="Arial"/>
            <w:b/>
            <w:bCs/>
            <w:color w:val="00466E"/>
            <w:spacing w:val="2"/>
            <w:sz w:val="21"/>
            <w:szCs w:val="21"/>
            <w:u w:val="single"/>
            <w:lang w:eastAsia="ru-RU"/>
          </w:rPr>
          <w:t>Федеральный закон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89" w:history="1">
        <w:r w:rsidRPr="0035352A">
          <w:rPr>
            <w:rFonts w:ascii="Arial" w:eastAsia="Times New Roman" w:hAnsi="Arial" w:cs="Arial"/>
            <w:b/>
            <w:bCs/>
            <w:color w:val="00466E"/>
            <w:spacing w:val="2"/>
            <w:sz w:val="21"/>
            <w:szCs w:val="21"/>
            <w:u w:val="single"/>
            <w:lang w:eastAsia="ru-RU"/>
          </w:rPr>
          <w:t>Комментарий к статье 54</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55. Санитарная безопасность в лесах</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(Утратила силу с 1 октября 2016 года - </w:t>
      </w:r>
      <w:hyperlink r:id="rId290" w:history="1">
        <w:r w:rsidRPr="0035352A">
          <w:rPr>
            <w:rFonts w:ascii="Arial" w:eastAsia="Times New Roman" w:hAnsi="Arial" w:cs="Arial"/>
            <w:b/>
            <w:bCs/>
            <w:color w:val="00466E"/>
            <w:spacing w:val="2"/>
            <w:sz w:val="21"/>
            <w:szCs w:val="21"/>
            <w:u w:val="single"/>
            <w:lang w:eastAsia="ru-RU"/>
          </w:rPr>
          <w:t>Федеральный закон от 30 декабря 2015 года N 455-ФЗ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91" w:history="1">
        <w:r w:rsidRPr="0035352A">
          <w:rPr>
            <w:rFonts w:ascii="Arial" w:eastAsia="Times New Roman" w:hAnsi="Arial" w:cs="Arial"/>
            <w:b/>
            <w:bCs/>
            <w:color w:val="00466E"/>
            <w:spacing w:val="2"/>
            <w:sz w:val="21"/>
            <w:szCs w:val="21"/>
            <w:u w:val="single"/>
            <w:lang w:eastAsia="ru-RU"/>
          </w:rPr>
          <w:t>Комментарий к статье 55</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56. Государственный лесопатологический мониторинг</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(Утратила силу с 1 октября 2016 года - </w:t>
      </w:r>
      <w:hyperlink r:id="rId292" w:history="1">
        <w:r w:rsidRPr="0035352A">
          <w:rPr>
            <w:rFonts w:ascii="Arial" w:eastAsia="Times New Roman" w:hAnsi="Arial" w:cs="Arial"/>
            <w:b/>
            <w:bCs/>
            <w:color w:val="00466E"/>
            <w:spacing w:val="2"/>
            <w:sz w:val="21"/>
            <w:szCs w:val="21"/>
            <w:u w:val="single"/>
            <w:lang w:eastAsia="ru-RU"/>
          </w:rPr>
          <w:t>Федеральный закон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93" w:history="1">
        <w:r w:rsidRPr="0035352A">
          <w:rPr>
            <w:rFonts w:ascii="Arial" w:eastAsia="Times New Roman" w:hAnsi="Arial" w:cs="Arial"/>
            <w:b/>
            <w:bCs/>
            <w:color w:val="00466E"/>
            <w:spacing w:val="2"/>
            <w:sz w:val="21"/>
            <w:szCs w:val="21"/>
            <w:u w:val="single"/>
            <w:lang w:eastAsia="ru-RU"/>
          </w:rPr>
          <w:t>Комментарий к статье 56</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57. Авиационные работы по охране лесов от пожаров</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(Наименование в редакции, введенной в действие с 1 октября 2016 года </w:t>
      </w:r>
      <w:hyperlink r:id="rId294"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 в редакции, введенной в действие с 1 марта 2017 года </w:t>
      </w:r>
      <w:hyperlink r:id="rId295"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Авиационные работы по охране лесов от пожаров включают в себя:</w:t>
      </w:r>
      <w:r w:rsidRPr="0035352A">
        <w:rPr>
          <w:rFonts w:ascii="Arial" w:eastAsia="Times New Roman" w:hAnsi="Arial" w:cs="Arial"/>
          <w:b/>
          <w:bCs/>
          <w:color w:val="2D2D2D"/>
          <w:spacing w:val="2"/>
          <w:sz w:val="21"/>
          <w:szCs w:val="21"/>
          <w:lang w:eastAsia="ru-RU"/>
        </w:rPr>
        <w:br/>
        <w:t>(Абзац в редакции, введенной в действие с 1 октября 2016 года </w:t>
      </w:r>
      <w:hyperlink r:id="rId296"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 в редакции, введенной в действие с 1 марта 2017 года </w:t>
      </w:r>
      <w:hyperlink r:id="rId297"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авиационное патрулирование;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тушение лесных пожаров;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пункт утратил силу с 1 октября 2016 года - </w:t>
      </w:r>
      <w:hyperlink r:id="rId298" w:history="1">
        <w:r w:rsidRPr="0035352A">
          <w:rPr>
            <w:rFonts w:ascii="Arial" w:eastAsia="Times New Roman" w:hAnsi="Arial" w:cs="Arial"/>
            <w:b/>
            <w:bCs/>
            <w:color w:val="00466E"/>
            <w:spacing w:val="2"/>
            <w:sz w:val="21"/>
            <w:szCs w:val="21"/>
            <w:u w:val="single"/>
            <w:lang w:eastAsia="ru-RU"/>
          </w:rPr>
          <w:t>Федеральный закон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Порядок организации и выполнения авиационных работ по охране лесов от пожаров устанавливается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(Часть в редакции, введенной в действие с 1 октября 2016 года </w:t>
      </w:r>
      <w:hyperlink r:id="rId299"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 в редакции, введенной в действие с 1 марта 2017 года </w:t>
      </w:r>
      <w:hyperlink r:id="rId300"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t>(Статья в редакции, введенной в действие с 31 декабря 2010 года </w:t>
      </w:r>
      <w:hyperlink r:id="rId301"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02" w:history="1">
        <w:r w:rsidRPr="0035352A">
          <w:rPr>
            <w:rFonts w:ascii="Arial" w:eastAsia="Times New Roman" w:hAnsi="Arial" w:cs="Arial"/>
            <w:b/>
            <w:bCs/>
            <w:color w:val="00466E"/>
            <w:spacing w:val="2"/>
            <w:sz w:val="21"/>
            <w:szCs w:val="21"/>
            <w:u w:val="single"/>
            <w:lang w:eastAsia="ru-RU"/>
          </w:rPr>
          <w:t>Комментарий к статье 57</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58. Охрана лесов от загрязнения радиоактивными веществами</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(Утратила силу с 1 марта 2017 года - </w:t>
      </w:r>
      <w:hyperlink r:id="rId303" w:history="1">
        <w:r w:rsidRPr="0035352A">
          <w:rPr>
            <w:rFonts w:ascii="Arial" w:eastAsia="Times New Roman" w:hAnsi="Arial" w:cs="Arial"/>
            <w:b/>
            <w:bCs/>
            <w:color w:val="00466E"/>
            <w:spacing w:val="2"/>
            <w:sz w:val="21"/>
            <w:szCs w:val="21"/>
            <w:u w:val="single"/>
            <w:lang w:eastAsia="ru-RU"/>
          </w:rPr>
          <w:t>Федеральный закон от 23 июня 2016 года N 218-ФЗ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04" w:history="1">
        <w:r w:rsidRPr="0035352A">
          <w:rPr>
            <w:rFonts w:ascii="Arial" w:eastAsia="Times New Roman" w:hAnsi="Arial" w:cs="Arial"/>
            <w:b/>
            <w:bCs/>
            <w:color w:val="00466E"/>
            <w:spacing w:val="2"/>
            <w:sz w:val="21"/>
            <w:szCs w:val="21"/>
            <w:u w:val="single"/>
            <w:lang w:eastAsia="ru-RU"/>
          </w:rPr>
          <w:t>Комментарий к статье 58</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lastRenderedPageBreak/>
        <w:t>Статья 59. Охрана редких и находящихся под угрозой исчезновения видов деревьев, кустарников, лиан, иных лесных растений</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(Утратила силу с 1 марта 2017 года - </w:t>
      </w:r>
      <w:hyperlink r:id="rId305" w:history="1">
        <w:r w:rsidRPr="0035352A">
          <w:rPr>
            <w:rFonts w:ascii="Arial" w:eastAsia="Times New Roman" w:hAnsi="Arial" w:cs="Arial"/>
            <w:b/>
            <w:bCs/>
            <w:color w:val="00466E"/>
            <w:spacing w:val="2"/>
            <w:sz w:val="21"/>
            <w:szCs w:val="21"/>
            <w:u w:val="single"/>
            <w:lang w:eastAsia="ru-RU"/>
          </w:rPr>
          <w:t>Федеральный закон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06" w:history="1">
        <w:r w:rsidRPr="0035352A">
          <w:rPr>
            <w:rFonts w:ascii="Arial" w:eastAsia="Times New Roman" w:hAnsi="Arial" w:cs="Arial"/>
            <w:b/>
            <w:bCs/>
            <w:color w:val="00466E"/>
            <w:spacing w:val="2"/>
            <w:sz w:val="21"/>
            <w:szCs w:val="21"/>
            <w:u w:val="single"/>
            <w:lang w:eastAsia="ru-RU"/>
          </w:rPr>
          <w:t>Комментарий к статье 59</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 Отчет об охране лесов от пожаров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статьями 81-84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в редакции, введенной в действие с 1 марта 2017 года </w:t>
      </w:r>
      <w:hyperlink r:id="rId307"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08" w:history="1">
        <w:r w:rsidRPr="0035352A">
          <w:rPr>
            <w:rFonts w:ascii="Arial" w:eastAsia="Times New Roman" w:hAnsi="Arial" w:cs="Arial"/>
            <w:b/>
            <w:bCs/>
            <w:color w:val="00466E"/>
            <w:spacing w:val="2"/>
            <w:sz w:val="21"/>
            <w:szCs w:val="21"/>
            <w:u w:val="single"/>
            <w:lang w:eastAsia="ru-RU"/>
          </w:rPr>
          <w:t>Комментарий к статье 60</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3_1. Защита лесов (статьи 60_1 - 60_11)</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(Дополнительно включена с 1 октября 2016 года </w:t>
      </w:r>
      <w:hyperlink r:id="rId309"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60_1. Общие положения о защите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w:t>
      </w:r>
      <w:r w:rsidRPr="0035352A">
        <w:rPr>
          <w:rFonts w:ascii="Arial" w:eastAsia="Times New Roman" w:hAnsi="Arial" w:cs="Arial"/>
          <w:b/>
          <w:bCs/>
          <w:color w:val="2D2D2D"/>
          <w:spacing w:val="2"/>
          <w:sz w:val="21"/>
          <w:szCs w:val="21"/>
          <w:lang w:eastAsia="ru-RU"/>
        </w:rPr>
        <w:lastRenderedPageBreak/>
        <w:t>ресурсам).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Защита лесов от вредных организмов, внесенных в перечень карантинных объектов, осуществляется в соответствии с </w:t>
      </w:r>
      <w:hyperlink r:id="rId310" w:history="1">
        <w:r w:rsidRPr="0035352A">
          <w:rPr>
            <w:rFonts w:ascii="Arial" w:eastAsia="Times New Roman" w:hAnsi="Arial" w:cs="Arial"/>
            <w:b/>
            <w:bCs/>
            <w:color w:val="00466E"/>
            <w:spacing w:val="2"/>
            <w:sz w:val="21"/>
            <w:szCs w:val="21"/>
            <w:u w:val="single"/>
            <w:lang w:eastAsia="ru-RU"/>
          </w:rPr>
          <w:t>Федеральным законом от 21 июля 2014 года N 206-ФЗ "О карантине растений"</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если иное не предусмотрено настоящим Кодексом, другими федеральными законами.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r w:rsidRPr="0035352A">
        <w:rPr>
          <w:rFonts w:ascii="Arial" w:eastAsia="Times New Roman" w:hAnsi="Arial" w:cs="Arial"/>
          <w:b/>
          <w:bCs/>
          <w:color w:val="2D2D2D"/>
          <w:spacing w:val="2"/>
          <w:sz w:val="21"/>
          <w:szCs w:val="21"/>
          <w:lang w:eastAsia="ru-RU"/>
        </w:rPr>
        <w:br/>
        <w:t>(Часть в редакции, введенной в действие с 1 сентября 2018 года </w:t>
      </w:r>
      <w:hyperlink r:id="rId311" w:history="1">
        <w:r w:rsidRPr="0035352A">
          <w:rPr>
            <w:rFonts w:ascii="Arial" w:eastAsia="Times New Roman" w:hAnsi="Arial" w:cs="Arial"/>
            <w:b/>
            <w:bCs/>
            <w:color w:val="00466E"/>
            <w:spacing w:val="2"/>
            <w:sz w:val="21"/>
            <w:szCs w:val="21"/>
            <w:u w:val="single"/>
            <w:lang w:eastAsia="ru-RU"/>
          </w:rPr>
          <w:t>Федеральным законом от 3 августа 2018 года N 341-ФЗ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12" w:history="1">
        <w:r w:rsidRPr="0035352A">
          <w:rPr>
            <w:rFonts w:ascii="Arial" w:eastAsia="Times New Roman" w:hAnsi="Arial" w:cs="Arial"/>
            <w:b/>
            <w:bCs/>
            <w:color w:val="00466E"/>
            <w:spacing w:val="2"/>
            <w:sz w:val="21"/>
            <w:szCs w:val="21"/>
            <w:u w:val="single"/>
            <w:lang w:eastAsia="ru-RU"/>
          </w:rPr>
          <w:t>Комментарий к статье 60_1</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60_2. Мероприятия по защите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Защита лесов включает в себя выполнение мер санитарной безопасности в лесах и ликвидацию очагов вредных организмов.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Защита лесов, расположенных на землях, не указанных в части 2 настоящей статьи, осуществляется в соответствии с настоящим Кодексом, если иное не установлено другими федеральными законами.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13" w:history="1">
        <w:r w:rsidRPr="0035352A">
          <w:rPr>
            <w:rFonts w:ascii="Arial" w:eastAsia="Times New Roman" w:hAnsi="Arial" w:cs="Arial"/>
            <w:b/>
            <w:bCs/>
            <w:color w:val="00466E"/>
            <w:spacing w:val="2"/>
            <w:sz w:val="21"/>
            <w:szCs w:val="21"/>
            <w:u w:val="single"/>
            <w:lang w:eastAsia="ru-RU"/>
          </w:rPr>
          <w:t>Комментарий к статье 60_2</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60_3. Санитарная безопасность в лесах</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 Меры санитарной безопасности в лесах включают в себя: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лесозащитное районирование;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государственный лесопатологический мониторинг;</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проведение лесопатологических обследований;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предупреждение распространения вредных организмов;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иные меры санитарной безопасности в лесах.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Меры санитарной безопасности в лесах, указанные в пунктах 3-5 части 1 настоящей статьи, осуществляются в соответствии с лесным планом субъекта Российской Федерации, лесохозяйственным регламентом лесничества, лесопарка и проектом освоения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Правила санитарной безопасности в лесах устанавливаются Правительством Российской Федерации.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14" w:history="1">
        <w:r w:rsidRPr="0035352A">
          <w:rPr>
            <w:rFonts w:ascii="Arial" w:eastAsia="Times New Roman" w:hAnsi="Arial" w:cs="Arial"/>
            <w:b/>
            <w:bCs/>
            <w:color w:val="00466E"/>
            <w:spacing w:val="2"/>
            <w:sz w:val="21"/>
            <w:szCs w:val="21"/>
            <w:u w:val="single"/>
            <w:lang w:eastAsia="ru-RU"/>
          </w:rPr>
          <w:t>Комментарий к статье 60_3</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60_4. Лесозащитное районирование</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Порядок лесозащитного районирования устанавливается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15" w:history="1">
        <w:r w:rsidRPr="0035352A">
          <w:rPr>
            <w:rFonts w:ascii="Arial" w:eastAsia="Times New Roman" w:hAnsi="Arial" w:cs="Arial"/>
            <w:b/>
            <w:bCs/>
            <w:color w:val="00466E"/>
            <w:spacing w:val="2"/>
            <w:sz w:val="21"/>
            <w:szCs w:val="21"/>
            <w:u w:val="single"/>
            <w:lang w:eastAsia="ru-RU"/>
          </w:rPr>
          <w:t>Комментарий к статье 60_4</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60_5. Государственный лесопатологический мониторинг</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Государственный лесопатологический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2. Государственный лесопатологический мониторинг является частью государственного экологического мониторинга (государственного мониторинга </w:t>
      </w:r>
      <w:r w:rsidRPr="0035352A">
        <w:rPr>
          <w:rFonts w:ascii="Arial" w:eastAsia="Times New Roman" w:hAnsi="Arial" w:cs="Arial"/>
          <w:b/>
          <w:bCs/>
          <w:color w:val="2D2D2D"/>
          <w:spacing w:val="2"/>
          <w:sz w:val="21"/>
          <w:szCs w:val="21"/>
          <w:lang w:eastAsia="ru-RU"/>
        </w:rPr>
        <w:lastRenderedPageBreak/>
        <w:t>окружающей среды).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Порядок осуществления государственного лесопатологического мониторинга устанавливается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16" w:history="1">
        <w:r w:rsidRPr="0035352A">
          <w:rPr>
            <w:rFonts w:ascii="Arial" w:eastAsia="Times New Roman" w:hAnsi="Arial" w:cs="Arial"/>
            <w:b/>
            <w:bCs/>
            <w:color w:val="00466E"/>
            <w:spacing w:val="2"/>
            <w:sz w:val="21"/>
            <w:szCs w:val="21"/>
            <w:u w:val="single"/>
            <w:lang w:eastAsia="ru-RU"/>
          </w:rPr>
          <w:t>Комментарий к статье 60_5</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60_6. Лесопатологические обследования</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статьями 81-84 настоящего Кодекса, и в срок не позднее трех рабочих дней со дня его утверждения размещается на официальном сайте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Порядок проведения лесопатологических обследований, форма акта лесопатологического обследования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17" w:history="1">
        <w:r w:rsidRPr="0035352A">
          <w:rPr>
            <w:rFonts w:ascii="Arial" w:eastAsia="Times New Roman" w:hAnsi="Arial" w:cs="Arial"/>
            <w:b/>
            <w:bCs/>
            <w:color w:val="00466E"/>
            <w:spacing w:val="2"/>
            <w:sz w:val="21"/>
            <w:szCs w:val="21"/>
            <w:u w:val="single"/>
            <w:lang w:eastAsia="ru-RU"/>
          </w:rPr>
          <w:t>Комментарий к статье 60_6</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60_7. Предупреждение распространения вредных организмов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Предупреждение распространения вредных организмов включает в себя проведение: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профилактических мероприятий по защите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2) санитарно-оздоровительных мероприятий, в том числе рубок погибших и поврежденных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других определенных уполномоченным федеральным органом исполнительной власти мероприятий.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Указанные в части 1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 лесопарка.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Не допускается осуществление мероприятий, указанных в части 1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 случае, если такие мероприятия не предусмотрены соответствующим актом лесопатологического обследования;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в течение двадцати дней после размещения в соответствии с частью 3 статьи 60_6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Правила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18" w:history="1">
        <w:r w:rsidRPr="0035352A">
          <w:rPr>
            <w:rFonts w:ascii="Arial" w:eastAsia="Times New Roman" w:hAnsi="Arial" w:cs="Arial"/>
            <w:b/>
            <w:bCs/>
            <w:color w:val="00466E"/>
            <w:spacing w:val="2"/>
            <w:sz w:val="21"/>
            <w:szCs w:val="21"/>
            <w:u w:val="single"/>
            <w:lang w:eastAsia="ru-RU"/>
          </w:rPr>
          <w:t>Комментарий к статье 60_7</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60_8. Ликвидация очагов вредных организмов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Ликвидация очагов вредных организмов в лесах включает в себя следующие меры: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проведение обследований очагов вредных организмов;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2) уничтожение или подавление численности вредных организмов, в том числе с применением химических препаратов;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рубка лесных насаждений в целях регулирования породного и возрастного составов лесных насаждений, зараженных вредными организмами.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Меры, указанные в части 1 настоящей статьи, в том числе на лесных участках, предоставленных в аренду для заготовки древесины, осуществляются в соответствии со статьей 19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статьями 81-84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Объем древесины, заготовленной при проведении мероприятий по ликвидации очагов вредных организмов, в расчетную лесосеку не включается.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 лесопарка.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Правила ликвидации очагов вредных организмов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19" w:history="1">
        <w:r w:rsidRPr="0035352A">
          <w:rPr>
            <w:rFonts w:ascii="Arial" w:eastAsia="Times New Roman" w:hAnsi="Arial" w:cs="Arial"/>
            <w:b/>
            <w:bCs/>
            <w:color w:val="00466E"/>
            <w:spacing w:val="2"/>
            <w:sz w:val="21"/>
            <w:szCs w:val="21"/>
            <w:u w:val="single"/>
            <w:lang w:eastAsia="ru-RU"/>
          </w:rPr>
          <w:t>Комментарий к статье 60_8</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60_9. Ограничения пребывания граждан в лесах в целях обеспечения санитарной безопасности в лесах</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t>Органы государственной власти, органы местного самоуправления в пределах своих полномочий, определенных в соответствии со статьями 81-84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порядке, установленном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20" w:history="1">
        <w:r w:rsidRPr="0035352A">
          <w:rPr>
            <w:rFonts w:ascii="Arial" w:eastAsia="Times New Roman" w:hAnsi="Arial" w:cs="Arial"/>
            <w:b/>
            <w:bCs/>
            <w:color w:val="00466E"/>
            <w:spacing w:val="2"/>
            <w:sz w:val="21"/>
            <w:szCs w:val="21"/>
            <w:u w:val="single"/>
            <w:lang w:eastAsia="ru-RU"/>
          </w:rPr>
          <w:t>Комментарий к статье 60_9</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60_10. Авиационные работы по защите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Авиационные работы по защите лесов включают в себя: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 осуществление государственного лесопатологического мониторинга с использованием авиационных средств;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осуществление лесопатологических обследований с использованием авиационных средств;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доставку воздушными судами людей и средств к очагам вредных организмов и обратно;</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ликвидацию очагов вредных организмов с использованием авиационных средств;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проведение иных работ по защите лесов от вредных организмов с использованием авиационных средств.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Порядок организации и выполнения авиационных работ по защите лесов устанавливается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21" w:history="1">
        <w:r w:rsidRPr="0035352A">
          <w:rPr>
            <w:rFonts w:ascii="Arial" w:eastAsia="Times New Roman" w:hAnsi="Arial" w:cs="Arial"/>
            <w:b/>
            <w:bCs/>
            <w:color w:val="00466E"/>
            <w:spacing w:val="2"/>
            <w:sz w:val="21"/>
            <w:szCs w:val="21"/>
            <w:u w:val="single"/>
            <w:lang w:eastAsia="ru-RU"/>
          </w:rPr>
          <w:t>Комментарий к статье 60_10</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60_11. Отчет о защите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статьями 81-84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Перечень информации, включаемой в отчет о защите лесов, форма и порядок представления отчета о защите лесов, а также требования к формату отчета о защите лесов в электронной форме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в редакции, введенной в действие с 1 марта 2017 года </w:t>
      </w:r>
      <w:hyperlink r:id="rId322"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23" w:history="1">
        <w:r w:rsidRPr="0035352A">
          <w:rPr>
            <w:rFonts w:ascii="Arial" w:eastAsia="Times New Roman" w:hAnsi="Arial" w:cs="Arial"/>
            <w:b/>
            <w:bCs/>
            <w:color w:val="00466E"/>
            <w:spacing w:val="2"/>
            <w:sz w:val="21"/>
            <w:szCs w:val="21"/>
            <w:u w:val="single"/>
            <w:lang w:eastAsia="ru-RU"/>
          </w:rPr>
          <w:t>Комментарий к статье 60_11</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lastRenderedPageBreak/>
        <w:t>Глава 3_2. Охрана лесов от загрязнения и иного негативного воздействия (статьи 60_12 - 60_16)</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(Дополнительно включена с 1 марта 2017 года </w:t>
      </w:r>
      <w:hyperlink r:id="rId324"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60_12. Общие положения об охране лесов от загрязнения и иного негативного воздействия</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Леса подлежат охране от загрязнения и иного негативного воздействия в соответствии с настоящим Кодексом, </w:t>
      </w:r>
      <w:hyperlink r:id="rId325" w:history="1">
        <w:r w:rsidRPr="0035352A">
          <w:rPr>
            <w:rFonts w:ascii="Arial" w:eastAsia="Times New Roman" w:hAnsi="Arial" w:cs="Arial"/>
            <w:b/>
            <w:bCs/>
            <w:color w:val="00466E"/>
            <w:spacing w:val="2"/>
            <w:sz w:val="21"/>
            <w:szCs w:val="21"/>
            <w:u w:val="single"/>
            <w:lang w:eastAsia="ru-RU"/>
          </w:rPr>
          <w:t>Федеральным законом от 10 января 2002 года N 7-ФЗ "Об охране окружающей среды"</w:t>
        </w:r>
      </w:hyperlink>
      <w:r w:rsidRPr="0035352A">
        <w:rPr>
          <w:rFonts w:ascii="Arial" w:eastAsia="Times New Roman" w:hAnsi="Arial" w:cs="Arial"/>
          <w:b/>
          <w:bCs/>
          <w:color w:val="2D2D2D"/>
          <w:spacing w:val="2"/>
          <w:sz w:val="21"/>
          <w:szCs w:val="21"/>
          <w:lang w:eastAsia="ru-RU"/>
        </w:rPr>
        <w:t> и другими федеральными законами.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w:t>
      </w:r>
      <w:hyperlink r:id="rId326" w:history="1">
        <w:r w:rsidRPr="0035352A">
          <w:rPr>
            <w:rFonts w:ascii="Arial" w:eastAsia="Times New Roman" w:hAnsi="Arial" w:cs="Arial"/>
            <w:b/>
            <w:bCs/>
            <w:color w:val="00466E"/>
            <w:spacing w:val="2"/>
            <w:sz w:val="21"/>
            <w:szCs w:val="21"/>
            <w:u w:val="single"/>
            <w:lang w:eastAsia="ru-RU"/>
          </w:rPr>
          <w:t>Федеральным законом от 10 января 2002 года N 7-ФЗ "Об охране окружающей среды"</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Особенности рекультивации земель, указанных в части 2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lastRenderedPageBreak/>
        <w:t>(Часть в редакции, введенной в действие с 1 сентября 2018 года </w:t>
      </w:r>
      <w:hyperlink r:id="rId327" w:history="1">
        <w:r w:rsidRPr="0035352A">
          <w:rPr>
            <w:rFonts w:ascii="Arial" w:eastAsia="Times New Roman" w:hAnsi="Arial" w:cs="Arial"/>
            <w:b/>
            <w:bCs/>
            <w:color w:val="00466E"/>
            <w:spacing w:val="2"/>
            <w:sz w:val="21"/>
            <w:szCs w:val="21"/>
            <w:u w:val="single"/>
            <w:lang w:eastAsia="ru-RU"/>
          </w:rPr>
          <w:t>Федеральным законом от 3 августа 2018 года N 341-ФЗ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60_13. Особенности охраны лесов от радиоактивного загрязнения</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Особенности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60_14. Особенности охраны лесов от нефтяного загрязнения</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Подвергшиеся нефтяному загрязнению земли, на которых расположены леса, подлежат рекультивации.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60_15. Особенности охраны редких и находящихся под угрозой исчезновения деревьев, кустарников, лиан, иных лесных растений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w:t>
      </w:r>
      <w:hyperlink r:id="rId328" w:history="1">
        <w:r w:rsidRPr="0035352A">
          <w:rPr>
            <w:rFonts w:ascii="Arial" w:eastAsia="Times New Roman" w:hAnsi="Arial" w:cs="Arial"/>
            <w:b/>
            <w:bCs/>
            <w:color w:val="00466E"/>
            <w:spacing w:val="2"/>
            <w:sz w:val="21"/>
            <w:szCs w:val="21"/>
            <w:u w:val="single"/>
            <w:lang w:eastAsia="ru-RU"/>
          </w:rPr>
          <w:t>Федеральным законом от 10 января 2002 года N 7-ФЗ "Об охране окружающей среды"</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Особенности охраны указанных в части 1 настоящей статьи и находящихся в лесах объектов растительного мира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lastRenderedPageBreak/>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60_16. Отчет об охране лесов от загрязнения и иного негативного воздействия</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статьями 81-84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Перечень информации, включаемой в отчет об охране лесов от загрязнения и иного негативного воздействия, форма и порядок представления отчета об охране лесов от загрязнения и иного негативного воздействия, а также требования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4. Воспроизводство лесов и лесоразведение (статьи 61 - 66)</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61. Общие положения о воспроизводстве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Вырубленные, погибшие, поврежденные леса подлежат воспроизводству.</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Воспроизводство лесов включает в себя: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лесное семеноводство;</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лесовосстановление;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3) уход за лесами;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осуществление отнесения земель, предназначенных для лесовосстановления, к землям, на которых расположены леса.</w:t>
      </w:r>
      <w:r w:rsidRPr="0035352A">
        <w:rPr>
          <w:rFonts w:ascii="Arial" w:eastAsia="Times New Roman" w:hAnsi="Arial" w:cs="Arial"/>
          <w:b/>
          <w:bCs/>
          <w:color w:val="2D2D2D"/>
          <w:spacing w:val="2"/>
          <w:sz w:val="21"/>
          <w:szCs w:val="21"/>
          <w:lang w:eastAsia="ru-RU"/>
        </w:rPr>
        <w:br/>
        <w:t>(Пункт в редакции, введенной в действие с 1 января 2019 года </w:t>
      </w:r>
      <w:hyperlink r:id="rId329"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(Часть в редакции, введенной в действие </w:t>
      </w:r>
      <w:hyperlink r:id="rId330" w:history="1">
        <w:r w:rsidRPr="0035352A">
          <w:rPr>
            <w:rFonts w:ascii="Arial" w:eastAsia="Times New Roman" w:hAnsi="Arial" w:cs="Arial"/>
            <w:b/>
            <w:bCs/>
            <w:color w:val="00466E"/>
            <w:spacing w:val="2"/>
            <w:sz w:val="21"/>
            <w:szCs w:val="21"/>
            <w:u w:val="single"/>
            <w:lang w:eastAsia="ru-RU"/>
          </w:rPr>
          <w:t>Федеральным законом от 12 марта 2014 года N 27-ФЗ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и лицами, на которых настоящим Кодексом возложена обязанность по лесовосстановлению.</w:t>
      </w:r>
      <w:r w:rsidRPr="0035352A">
        <w:rPr>
          <w:rFonts w:ascii="Arial" w:eastAsia="Times New Roman" w:hAnsi="Arial" w:cs="Arial"/>
          <w:b/>
          <w:bCs/>
          <w:color w:val="2D2D2D"/>
          <w:spacing w:val="2"/>
          <w:sz w:val="21"/>
          <w:szCs w:val="21"/>
          <w:lang w:eastAsia="ru-RU"/>
        </w:rPr>
        <w:br/>
        <w:t>(Часть в редакции, введенной в действие с 1 января 2019 года </w:t>
      </w:r>
      <w:hyperlink r:id="rId331"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 </w:t>
      </w:r>
      <w:r w:rsidRPr="0035352A">
        <w:rPr>
          <w:rFonts w:ascii="Arial" w:eastAsia="Times New Roman" w:hAnsi="Arial" w:cs="Arial"/>
          <w:b/>
          <w:bCs/>
          <w:color w:val="2D2D2D"/>
          <w:spacing w:val="2"/>
          <w:sz w:val="21"/>
          <w:szCs w:val="21"/>
          <w:lang w:eastAsia="ru-RU"/>
        </w:rPr>
        <w:br/>
        <w:t>(Часть в редакции, введенной в действие с 1 марта 2015 года </w:t>
      </w:r>
      <w:hyperlink r:id="rId332" w:history="1">
        <w:r w:rsidRPr="0035352A">
          <w:rPr>
            <w:rFonts w:ascii="Arial" w:eastAsia="Times New Roman" w:hAnsi="Arial" w:cs="Arial"/>
            <w:b/>
            <w:bCs/>
            <w:color w:val="00466E"/>
            <w:spacing w:val="2"/>
            <w:sz w:val="21"/>
            <w:szCs w:val="21"/>
            <w:u w:val="single"/>
            <w:lang w:eastAsia="ru-RU"/>
          </w:rPr>
          <w:t>Федеральным законом от 23 июня 2014 года N 171-ФЗ</w:t>
        </w:r>
      </w:hyperlink>
      <w:r w:rsidRPr="0035352A">
        <w:rPr>
          <w:rFonts w:ascii="Arial" w:eastAsia="Times New Roman" w:hAnsi="Arial" w:cs="Arial"/>
          <w:b/>
          <w:bCs/>
          <w:color w:val="2D2D2D"/>
          <w:spacing w:val="2"/>
          <w:sz w:val="21"/>
          <w:szCs w:val="21"/>
          <w:lang w:eastAsia="ru-RU"/>
        </w:rPr>
        <w:t>; в редакции, введенной в действие с 1 сентября 2018 года </w:t>
      </w:r>
      <w:hyperlink r:id="rId333" w:history="1">
        <w:r w:rsidRPr="0035352A">
          <w:rPr>
            <w:rFonts w:ascii="Arial" w:eastAsia="Times New Roman" w:hAnsi="Arial" w:cs="Arial"/>
            <w:b/>
            <w:bCs/>
            <w:color w:val="00466E"/>
            <w:spacing w:val="2"/>
            <w:sz w:val="21"/>
            <w:szCs w:val="21"/>
            <w:u w:val="single"/>
            <w:lang w:eastAsia="ru-RU"/>
          </w:rPr>
          <w:t>Федеральным законом от 3 августа 2018 года N 341-ФЗ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34" w:history="1">
        <w:r w:rsidRPr="0035352A">
          <w:rPr>
            <w:rFonts w:ascii="Arial" w:eastAsia="Times New Roman" w:hAnsi="Arial" w:cs="Arial"/>
            <w:b/>
            <w:bCs/>
            <w:color w:val="00466E"/>
            <w:spacing w:val="2"/>
            <w:sz w:val="21"/>
            <w:szCs w:val="21"/>
            <w:u w:val="single"/>
            <w:lang w:eastAsia="ru-RU"/>
          </w:rPr>
          <w:t>Комментарий к статье 61</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61_1. Государственный мониторинг воспроизводства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Государственный мониторинг воспроизводства лесов включает в себя: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оценку изменения площади земель, на которых расположены леса;</w:t>
      </w:r>
      <w:r w:rsidRPr="0035352A">
        <w:rPr>
          <w:rFonts w:ascii="Arial" w:eastAsia="Times New Roman" w:hAnsi="Arial" w:cs="Arial"/>
          <w:b/>
          <w:bCs/>
          <w:color w:val="2D2D2D"/>
          <w:spacing w:val="2"/>
          <w:sz w:val="21"/>
          <w:szCs w:val="21"/>
          <w:lang w:eastAsia="ru-RU"/>
        </w:rPr>
        <w:br/>
        <w:t>(Пункт в редакции, введенной в действие с 1 января 2019 года </w:t>
      </w:r>
      <w:hyperlink r:id="rId335"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выявление земель, требующих лесовосстановления;</w:t>
      </w:r>
      <w:r w:rsidRPr="0035352A">
        <w:rPr>
          <w:rFonts w:ascii="Arial" w:eastAsia="Times New Roman" w:hAnsi="Arial" w:cs="Arial"/>
          <w:b/>
          <w:bCs/>
          <w:color w:val="2D2D2D"/>
          <w:spacing w:val="2"/>
          <w:sz w:val="21"/>
          <w:szCs w:val="21"/>
          <w:lang w:eastAsia="ru-RU"/>
        </w:rPr>
        <w:br/>
        <w:t>(Пункт в редакции, введенной в действие с 1 января 2019 года </w:t>
      </w:r>
      <w:hyperlink r:id="rId336"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оценку характеристик лесных насаждений при воспроизводстве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4) оценку характеристик используемых при воспроизводстве лесов семян лесных растений и посадочного материала лесных растений (саженцев, сеянцев);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оценку эффективности воспроизводства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Государственный мониторинг воспроизводства лесов осуществляется путем наблюдения 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Порядок осуществления государственного мониторинга воспроизводства лесов устанавливается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дополнительно включена </w:t>
      </w:r>
      <w:hyperlink r:id="rId337" w:history="1">
        <w:r w:rsidRPr="0035352A">
          <w:rPr>
            <w:rFonts w:ascii="Arial" w:eastAsia="Times New Roman" w:hAnsi="Arial" w:cs="Arial"/>
            <w:b/>
            <w:bCs/>
            <w:color w:val="00466E"/>
            <w:spacing w:val="2"/>
            <w:sz w:val="21"/>
            <w:szCs w:val="21"/>
            <w:u w:val="single"/>
            <w:lang w:eastAsia="ru-RU"/>
          </w:rPr>
          <w:t>Федеральным законом от 12 марта 2014 года N 27-ФЗ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38" w:history="1">
        <w:r w:rsidRPr="0035352A">
          <w:rPr>
            <w:rFonts w:ascii="Arial" w:eastAsia="Times New Roman" w:hAnsi="Arial" w:cs="Arial"/>
            <w:b/>
            <w:bCs/>
            <w:color w:val="00466E"/>
            <w:spacing w:val="2"/>
            <w:sz w:val="21"/>
            <w:szCs w:val="21"/>
            <w:u w:val="single"/>
            <w:lang w:eastAsia="ru-RU"/>
          </w:rPr>
          <w:t>Комментарий к статье 61_1</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62. Лесовосстановление</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Лесовосстановление осуществляется на основании проекта лесовосстановления лицами, осуществляющими рубки лесных насаждений в соответствии с настоящим Кодексом, за исключением случаев, предусмотренных частями 2 и 4 статьи 29_1, статьей 30, частью 4_1 статьи 32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Правила лесовосстановления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в редакции, введенной в действие с 1 января 2019 года </w:t>
      </w:r>
      <w:hyperlink r:id="rId339"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40" w:history="1">
        <w:r w:rsidRPr="0035352A">
          <w:rPr>
            <w:rFonts w:ascii="Arial" w:eastAsia="Times New Roman" w:hAnsi="Arial" w:cs="Arial"/>
            <w:b/>
            <w:bCs/>
            <w:color w:val="00466E"/>
            <w:spacing w:val="2"/>
            <w:sz w:val="21"/>
            <w:szCs w:val="21"/>
            <w:u w:val="single"/>
            <w:lang w:eastAsia="ru-RU"/>
          </w:rPr>
          <w:t>Комментарий к статье 62</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63. Лесоразведение</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1. Лесоразведение осуществляется на землях лесного фонда и на землях иных категорий в целях предотвращения эрозии почв и других связанных с повышением </w:t>
      </w:r>
      <w:r w:rsidRPr="0035352A">
        <w:rPr>
          <w:rFonts w:ascii="Arial" w:eastAsia="Times New Roman" w:hAnsi="Arial" w:cs="Arial"/>
          <w:b/>
          <w:bCs/>
          <w:color w:val="2D2D2D"/>
          <w:spacing w:val="2"/>
          <w:sz w:val="21"/>
          <w:szCs w:val="21"/>
          <w:lang w:eastAsia="ru-RU"/>
        </w:rPr>
        <w:lastRenderedPageBreak/>
        <w:t>потенциала лесов целях.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Правила лесоразведения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в редакции, введенной в действие с 1 января 2019 года </w:t>
      </w:r>
      <w:hyperlink r:id="rId341"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42" w:history="1">
        <w:r w:rsidRPr="0035352A">
          <w:rPr>
            <w:rFonts w:ascii="Arial" w:eastAsia="Times New Roman" w:hAnsi="Arial" w:cs="Arial"/>
            <w:b/>
            <w:bCs/>
            <w:color w:val="00466E"/>
            <w:spacing w:val="2"/>
            <w:sz w:val="21"/>
            <w:szCs w:val="21"/>
            <w:u w:val="single"/>
            <w:lang w:eastAsia="ru-RU"/>
          </w:rPr>
          <w:t>Комментарий к статье 63</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63_1. Особенности осуществления лесовосстановления и лесоразведения отдельными категориями лиц</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За исключением случая, предусмотренного частью 3 настоящей статьи, лица, использующие леса в соответствии со статьями 43-46 настоящего Кодекса, обязаны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вырубленных лесных насаждений,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не позднее чем через один год после рубки лесных насаждений в соответствии с проектом лесовосстановления или проектом лесоразведения в порядке, установленном Правительством Российской Федерации.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Лицо, обратившееся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обязано не позднее чем через один год после изменения вида разрешенного использования земельного участка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такого земельного участка, в соответствии с проектом лесовосстановления или проектом лесоразведения в порядке, установленном Правительством Российской Федерации.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Предусмотренная частью 1 настоящей статьи обязанность по выполнению работ по лесовосстановлению или лесоразведению не распространяется на лиц, использующих леса для эксплуатации линейных объектов, выполнения работ по геологическому изучению недр, разработки месторождений полезных ископаемых, при осуществлении ими рубок лесных насаждений в соответствии с частью 3_1 статьи 43, частью 4 статьи 45 настоящего Кодекса в границах созданных охранных зон, предназначенных для обеспечения безопасности граждан и создания необходимых условий для эксплуатации линейных объектов и объектов, связанных с выполнением работ по геологическому изучению недр, разработкой месторождений полезных ископаемых.</w:t>
      </w:r>
      <w:r w:rsidRPr="0035352A">
        <w:rPr>
          <w:rFonts w:ascii="Arial" w:eastAsia="Times New Roman" w:hAnsi="Arial" w:cs="Arial"/>
          <w:b/>
          <w:bCs/>
          <w:color w:val="2D2D2D"/>
          <w:spacing w:val="2"/>
          <w:sz w:val="21"/>
          <w:szCs w:val="21"/>
          <w:lang w:eastAsia="ru-RU"/>
        </w:rPr>
        <w:br/>
        <w:t>(Статья дополнительно включена с 1 января 2019 года </w:t>
      </w:r>
      <w:hyperlink r:id="rId343" w:history="1">
        <w:r w:rsidRPr="0035352A">
          <w:rPr>
            <w:rFonts w:ascii="Arial" w:eastAsia="Times New Roman" w:hAnsi="Arial" w:cs="Arial"/>
            <w:b/>
            <w:bCs/>
            <w:color w:val="00466E"/>
            <w:spacing w:val="2"/>
            <w:sz w:val="21"/>
            <w:szCs w:val="21"/>
            <w:u w:val="single"/>
            <w:lang w:eastAsia="ru-RU"/>
          </w:rPr>
          <w:t xml:space="preserve">Федеральным законом от 19 </w:t>
        </w:r>
        <w:r w:rsidRPr="0035352A">
          <w:rPr>
            <w:rFonts w:ascii="Arial" w:eastAsia="Times New Roman" w:hAnsi="Arial" w:cs="Arial"/>
            <w:b/>
            <w:bCs/>
            <w:color w:val="00466E"/>
            <w:spacing w:val="2"/>
            <w:sz w:val="21"/>
            <w:szCs w:val="21"/>
            <w:u w:val="single"/>
            <w:lang w:eastAsia="ru-RU"/>
          </w:rPr>
          <w:lastRenderedPageBreak/>
          <w:t>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64. Уход за лесами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r w:rsidRPr="0035352A">
        <w:rPr>
          <w:rFonts w:ascii="Arial" w:eastAsia="Times New Roman" w:hAnsi="Arial" w:cs="Arial"/>
          <w:b/>
          <w:bCs/>
          <w:color w:val="2D2D2D"/>
          <w:spacing w:val="2"/>
          <w:sz w:val="21"/>
          <w:szCs w:val="21"/>
          <w:lang w:eastAsia="ru-RU"/>
        </w:rPr>
        <w:br/>
        <w:t>(Часть в редакции, введенной в действие с 1 октября 2016 года </w:t>
      </w:r>
      <w:hyperlink r:id="rId344"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Уход за лесами осуществляется лицами, использующими леса на основании проекта освоения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Правила ухода за лесами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45" w:history="1">
        <w:r w:rsidRPr="0035352A">
          <w:rPr>
            <w:rFonts w:ascii="Arial" w:eastAsia="Times New Roman" w:hAnsi="Arial" w:cs="Arial"/>
            <w:b/>
            <w:bCs/>
            <w:color w:val="00466E"/>
            <w:spacing w:val="2"/>
            <w:sz w:val="21"/>
            <w:szCs w:val="21"/>
            <w:u w:val="single"/>
            <w:lang w:eastAsia="ru-RU"/>
          </w:rPr>
          <w:t>Комментарий к статье 64</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64_1. Отнесение земель, предназначенных для лесовосстановления, к землям, на которых расположены леса</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(Наименование в редакции, введенной в действие с 1 января 2019 года </w:t>
      </w:r>
      <w:hyperlink r:id="rId346"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статьями 81-84 настоящего Кодекса.</w:t>
      </w:r>
      <w:r w:rsidRPr="0035352A">
        <w:rPr>
          <w:rFonts w:ascii="Arial" w:eastAsia="Times New Roman" w:hAnsi="Arial" w:cs="Arial"/>
          <w:b/>
          <w:bCs/>
          <w:color w:val="2D2D2D"/>
          <w:spacing w:val="2"/>
          <w:sz w:val="21"/>
          <w:szCs w:val="21"/>
          <w:lang w:eastAsia="ru-RU"/>
        </w:rPr>
        <w:br/>
        <w:t>(Часть в редакции, введенной в действие с 1 января 2019 года </w:t>
      </w:r>
      <w:hyperlink r:id="rId347"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Порядок отнесения земель, предназначенных для лесовосстановления, к землям, на которых расположены леса, и форма соответствующего акта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(Часть в редакции, введенной в действие с 1 января 2019 года </w:t>
      </w:r>
      <w:hyperlink r:id="rId348"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t>(Статья дополнительно включена </w:t>
      </w:r>
      <w:hyperlink r:id="rId349" w:history="1">
        <w:r w:rsidRPr="0035352A">
          <w:rPr>
            <w:rFonts w:ascii="Arial" w:eastAsia="Times New Roman" w:hAnsi="Arial" w:cs="Arial"/>
            <w:b/>
            <w:bCs/>
            <w:color w:val="00466E"/>
            <w:spacing w:val="2"/>
            <w:sz w:val="21"/>
            <w:szCs w:val="21"/>
            <w:u w:val="single"/>
            <w:lang w:eastAsia="ru-RU"/>
          </w:rPr>
          <w:t>Федеральным законом от 12 марта 2014 года N 27-ФЗ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50" w:history="1">
        <w:r w:rsidRPr="0035352A">
          <w:rPr>
            <w:rFonts w:ascii="Arial" w:eastAsia="Times New Roman" w:hAnsi="Arial" w:cs="Arial"/>
            <w:b/>
            <w:bCs/>
            <w:color w:val="00466E"/>
            <w:spacing w:val="2"/>
            <w:sz w:val="21"/>
            <w:szCs w:val="21"/>
            <w:u w:val="single"/>
            <w:lang w:eastAsia="ru-RU"/>
          </w:rPr>
          <w:t>Комментарий к статье 64_1</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lastRenderedPageBreak/>
        <w:t>Статья 65. Лесное семеноводство</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Лесное семеноводство осуществляется в соответствии с </w:t>
      </w:r>
      <w:hyperlink r:id="rId351" w:history="1">
        <w:r w:rsidRPr="0035352A">
          <w:rPr>
            <w:rFonts w:ascii="Arial" w:eastAsia="Times New Roman" w:hAnsi="Arial" w:cs="Arial"/>
            <w:b/>
            <w:bCs/>
            <w:color w:val="00466E"/>
            <w:spacing w:val="2"/>
            <w:sz w:val="21"/>
            <w:szCs w:val="21"/>
            <w:u w:val="single"/>
            <w:lang w:eastAsia="ru-RU"/>
          </w:rPr>
          <w:t>Федеральным законом от 17 декабря 1997 года N 149-ФЗ "О семеноводстве"</w:t>
        </w:r>
      </w:hyperlink>
      <w:r w:rsidRPr="0035352A">
        <w:rPr>
          <w:rFonts w:ascii="Arial" w:eastAsia="Times New Roman" w:hAnsi="Arial" w:cs="Arial"/>
          <w:b/>
          <w:bCs/>
          <w:color w:val="2D2D2D"/>
          <w:spacing w:val="2"/>
          <w:sz w:val="21"/>
          <w:szCs w:val="21"/>
          <w:lang w:eastAsia="ru-RU"/>
        </w:rPr>
        <w:t> и настоящим Кодексом.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целях лесного семеноводства осуществляются: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лесосеменное районирование;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создание и выделение объектов лесного семеноводства (лесосеменных плантаций, постоянных лесосеменных участков и подобных объектов);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формирование федерального фонда семян лесных растений;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3_1) формирование и использование страховых фондов семян лесных растений;</w:t>
      </w:r>
      <w:r w:rsidRPr="0035352A">
        <w:rPr>
          <w:rFonts w:ascii="Arial" w:eastAsia="Times New Roman" w:hAnsi="Arial" w:cs="Arial"/>
          <w:b/>
          <w:bCs/>
          <w:color w:val="2D2D2D"/>
          <w:spacing w:val="2"/>
          <w:sz w:val="21"/>
          <w:szCs w:val="21"/>
          <w:lang w:eastAsia="ru-RU"/>
        </w:rPr>
        <w:br/>
        <w:t>(Пункт дополнительно включен </w:t>
      </w:r>
      <w:hyperlink r:id="rId352" w:history="1">
        <w:r w:rsidRPr="0035352A">
          <w:rPr>
            <w:rFonts w:ascii="Arial" w:eastAsia="Times New Roman" w:hAnsi="Arial" w:cs="Arial"/>
            <w:b/>
            <w:bCs/>
            <w:color w:val="00466E"/>
            <w:spacing w:val="2"/>
            <w:sz w:val="21"/>
            <w:szCs w:val="21"/>
            <w:u w:val="single"/>
            <w:lang w:eastAsia="ru-RU"/>
          </w:rPr>
          <w:t>Федеральным законом от 12 марта 2014 года N 27-ФЗ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семенной контроль в отношении семян лесных растений;</w:t>
      </w:r>
      <w:r w:rsidRPr="0035352A">
        <w:rPr>
          <w:rFonts w:ascii="Arial" w:eastAsia="Times New Roman" w:hAnsi="Arial" w:cs="Arial"/>
          <w:b/>
          <w:bCs/>
          <w:color w:val="2D2D2D"/>
          <w:spacing w:val="2"/>
          <w:sz w:val="21"/>
          <w:szCs w:val="21"/>
          <w:lang w:eastAsia="ru-RU"/>
        </w:rPr>
        <w:br/>
        <w:t>(Пункт в редакции, введенной в действие </w:t>
      </w:r>
      <w:hyperlink r:id="rId353" w:history="1">
        <w:r w:rsidRPr="0035352A">
          <w:rPr>
            <w:rFonts w:ascii="Arial" w:eastAsia="Times New Roman" w:hAnsi="Arial" w:cs="Arial"/>
            <w:b/>
            <w:bCs/>
            <w:color w:val="00466E"/>
            <w:spacing w:val="2"/>
            <w:sz w:val="21"/>
            <w:szCs w:val="21"/>
            <w:u w:val="single"/>
            <w:lang w:eastAsia="ru-RU"/>
          </w:rPr>
          <w:t>Федеральным законом от 12 марта 2014 года N 27-ФЗ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другие мероприятия по производству, заготовке, обработке, хранению, реализации, транспортировке и использованию семян лесных растений.</w:t>
      </w:r>
      <w:r w:rsidRPr="0035352A">
        <w:rPr>
          <w:rFonts w:ascii="Arial" w:eastAsia="Times New Roman" w:hAnsi="Arial" w:cs="Arial"/>
          <w:b/>
          <w:bCs/>
          <w:color w:val="2D2D2D"/>
          <w:spacing w:val="2"/>
          <w:sz w:val="21"/>
          <w:szCs w:val="21"/>
          <w:lang w:eastAsia="ru-RU"/>
        </w:rPr>
        <w:br/>
        <w:t>(Часть в редакции, введенной в действие с 31 декабря 2010 года </w:t>
      </w:r>
      <w:hyperlink r:id="rId354"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Порядок использования районированных семян лесных растений основных лесных древесных пород и правила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 (часть в редакции, введенной в действие с 31 декабря 2010 года </w:t>
      </w:r>
      <w:hyperlink r:id="rId355"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56" w:history="1">
        <w:r w:rsidRPr="0035352A">
          <w:rPr>
            <w:rFonts w:ascii="Arial" w:eastAsia="Times New Roman" w:hAnsi="Arial" w:cs="Arial"/>
            <w:b/>
            <w:bCs/>
            <w:color w:val="00466E"/>
            <w:spacing w:val="2"/>
            <w:sz w:val="21"/>
            <w:szCs w:val="21"/>
            <w:u w:val="single"/>
            <w:lang w:eastAsia="ru-RU"/>
          </w:rPr>
          <w:t>Комментарий к статье 65</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66. Отчет о воспроизводстве лесов и лесоразведении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статьями 81-84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посадочного материала лесных растений (саженцев, сеянцев) и другая информация.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Граждане, юридические лица, осуществляющие лесовосстановление, в целях подтверждения соблюдения правил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в редакции, введенной в действие с 1 марта 2017 года </w:t>
      </w:r>
      <w:hyperlink r:id="rId357"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58" w:history="1">
        <w:r w:rsidRPr="0035352A">
          <w:rPr>
            <w:rFonts w:ascii="Arial" w:eastAsia="Times New Roman" w:hAnsi="Arial" w:cs="Arial"/>
            <w:b/>
            <w:bCs/>
            <w:color w:val="00466E"/>
            <w:spacing w:val="2"/>
            <w:sz w:val="21"/>
            <w:szCs w:val="21"/>
            <w:u w:val="single"/>
            <w:lang w:eastAsia="ru-RU"/>
          </w:rPr>
          <w:t>Комментарий к статье 66</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5. Лесоустройство и проектирование лесных участков (статьи 67 - 70_1)</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(Наименование в редакции, введенной в действие с 1 октября 2015 года </w:t>
      </w:r>
      <w:hyperlink r:id="rId359"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67. Общие положения о проведении лесоустройства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Лесоустройство проводится на землях лесного фонда, а также на землях, указанных в части 3 статьи 23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2. Правила проведения лесоустройства устанавливаются лесоустроительной инструкцией, утвержденной уполномоченным федеральным органом исполнительной власти (часть в редакции, введенной в действие с 31 декабря 2010 года </w:t>
      </w:r>
      <w:hyperlink r:id="rId360"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61" w:history="1">
        <w:r w:rsidRPr="0035352A">
          <w:rPr>
            <w:rFonts w:ascii="Arial" w:eastAsia="Times New Roman" w:hAnsi="Arial" w:cs="Arial"/>
            <w:b/>
            <w:bCs/>
            <w:color w:val="00466E"/>
            <w:spacing w:val="2"/>
            <w:sz w:val="21"/>
            <w:szCs w:val="21"/>
            <w:u w:val="single"/>
            <w:lang w:eastAsia="ru-RU"/>
          </w:rPr>
          <w:t>Комментарий к статье 67</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68. Содержание лесоустройства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Лесоустройство включает в себя: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проектирование лесничеств и лесопарков;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проектирование эксплуатационных лесов, защитных лесов, резервных лесов, а также особо защитных участков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закрепление на местности местоположения границ лесничеств, лесопарков, эксплуатационных лесов, защитных лесов, резервных лесов, особо защитных участков лесов и лесных участков;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таксацию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проектирование мероприятий по охране, защите, воспроизводству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Геодезические и картографические работы проводятся в соответствии с </w:t>
      </w:r>
      <w:hyperlink r:id="rId362"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В случаях, предусмотренных пунктом 3 части 1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Используемые при проведении лесоустройства способы и методы, включая методы дистанционного зондирования, устанавливаются лесоустроительной инструкцией, предусмотренной частью 2 статьи 67 настоящего Кодекса.</w:t>
      </w:r>
      <w:r w:rsidRPr="0035352A">
        <w:rPr>
          <w:rFonts w:ascii="Arial" w:eastAsia="Times New Roman" w:hAnsi="Arial" w:cs="Arial"/>
          <w:b/>
          <w:bCs/>
          <w:color w:val="2D2D2D"/>
          <w:spacing w:val="2"/>
          <w:sz w:val="21"/>
          <w:szCs w:val="21"/>
          <w:lang w:eastAsia="ru-RU"/>
        </w:rPr>
        <w:br/>
        <w:t>(Статья в редакции, введенной в действие с 1 марта 2017 года </w:t>
      </w:r>
      <w:hyperlink r:id="rId363"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64" w:history="1">
        <w:r w:rsidRPr="0035352A">
          <w:rPr>
            <w:rFonts w:ascii="Arial" w:eastAsia="Times New Roman" w:hAnsi="Arial" w:cs="Arial"/>
            <w:b/>
            <w:bCs/>
            <w:color w:val="00466E"/>
            <w:spacing w:val="2"/>
            <w:sz w:val="21"/>
            <w:szCs w:val="21"/>
            <w:u w:val="single"/>
            <w:lang w:eastAsia="ru-RU"/>
          </w:rPr>
          <w:t>Комментарий к статье 68</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68_1. Проектирование лесничеств, лесопарков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 В целях установления предусмотренных статьей 23 настоящего Кодекса основных территориальных единиц управления в области использования, охраны, защиты, воспроизводства лесов осуществляется проектирование лесничеств, лесопарков.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При проектировании лесничеств, лесопарков осуществляются установление их границ, деление территорий лесничеств, лесопарков на участковые лесничества, определение квартальной сети.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Проектирование участковых лесничеств, квартальной сети осуществляется с учетом установленных уполномоченным федеральным органом исполнительной власти нормативов площади участковых лесничеств, лесных кварталов.</w:t>
      </w:r>
      <w:r w:rsidRPr="0035352A">
        <w:rPr>
          <w:rFonts w:ascii="Arial" w:eastAsia="Times New Roman" w:hAnsi="Arial" w:cs="Arial"/>
          <w:b/>
          <w:bCs/>
          <w:color w:val="2D2D2D"/>
          <w:spacing w:val="2"/>
          <w:sz w:val="21"/>
          <w:szCs w:val="21"/>
          <w:lang w:eastAsia="ru-RU"/>
        </w:rPr>
        <w:br/>
        <w:t>(Статья дополнительно включена с 31 декабря 2010 года </w:t>
      </w:r>
      <w:hyperlink r:id="rId365"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66" w:history="1">
        <w:r w:rsidRPr="0035352A">
          <w:rPr>
            <w:rFonts w:ascii="Arial" w:eastAsia="Times New Roman" w:hAnsi="Arial" w:cs="Arial"/>
            <w:b/>
            <w:bCs/>
            <w:color w:val="00466E"/>
            <w:spacing w:val="2"/>
            <w:sz w:val="21"/>
            <w:szCs w:val="21"/>
            <w:u w:val="single"/>
            <w:lang w:eastAsia="ru-RU"/>
          </w:rPr>
          <w:t>Комментарий к статье 68_1</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68_2. Проектирование эксплуатационных лесов, защитных лесов, резервных лесов, особо защитных участков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Проектирование эксплуатационных лесов, защитных лесов, резервных лесов, особо защитных участков лесов осуществляется в целях подразделения лесов на виды по целевому назначению и выделения особо защитных участков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Границы эксплуатационных лесов, защитных лесов и резервных лесов устанавливаются по квартальным просекам, границам лесных кварталов и лесотаксационных выделов с учетом естественных границ лесничеств, лесопарков.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Проектирование особо защитных участков лесов в эксплуатационных лесах, защитных лесах и резервных лесах осуществляется в целях выделения участков лесов, имеющих важное значение для выполнения берегозащитных, почвозащитных и других функций. Границы таких участков лесов устанавливаются по квартальным просекам и границам лесных кварталов с учетом естественных границ, а также по лесотаксационным выделам.</w:t>
      </w:r>
      <w:r w:rsidRPr="0035352A">
        <w:rPr>
          <w:rFonts w:ascii="Arial" w:eastAsia="Times New Roman" w:hAnsi="Arial" w:cs="Arial"/>
          <w:b/>
          <w:bCs/>
          <w:color w:val="2D2D2D"/>
          <w:spacing w:val="2"/>
          <w:sz w:val="21"/>
          <w:szCs w:val="21"/>
          <w:lang w:eastAsia="ru-RU"/>
        </w:rPr>
        <w:br/>
        <w:t>(Статья дополнительно включена с 31 декабря 2010 года </w:t>
      </w:r>
      <w:hyperlink r:id="rId367"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68" w:history="1">
        <w:r w:rsidRPr="0035352A">
          <w:rPr>
            <w:rFonts w:ascii="Arial" w:eastAsia="Times New Roman" w:hAnsi="Arial" w:cs="Arial"/>
            <w:b/>
            <w:bCs/>
            <w:color w:val="00466E"/>
            <w:spacing w:val="2"/>
            <w:sz w:val="21"/>
            <w:szCs w:val="21"/>
            <w:u w:val="single"/>
            <w:lang w:eastAsia="ru-RU"/>
          </w:rPr>
          <w:t>Комментарий к статье 68_2</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69. Проектирование лесных участков</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(Утратила силу с 1 октября 2015 года - </w:t>
      </w:r>
      <w:hyperlink r:id="rId369" w:history="1">
        <w:r w:rsidRPr="0035352A">
          <w:rPr>
            <w:rFonts w:ascii="Arial" w:eastAsia="Times New Roman" w:hAnsi="Arial" w:cs="Arial"/>
            <w:b/>
            <w:bCs/>
            <w:color w:val="00466E"/>
            <w:spacing w:val="2"/>
            <w:sz w:val="21"/>
            <w:szCs w:val="21"/>
            <w:u w:val="single"/>
            <w:lang w:eastAsia="ru-RU"/>
          </w:rPr>
          <w:t>Федеральный закон от 29 июня 2015 года N 206-ФЗ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70" w:history="1">
        <w:r w:rsidRPr="0035352A">
          <w:rPr>
            <w:rFonts w:ascii="Arial" w:eastAsia="Times New Roman" w:hAnsi="Arial" w:cs="Arial"/>
            <w:b/>
            <w:bCs/>
            <w:color w:val="00466E"/>
            <w:spacing w:val="2"/>
            <w:sz w:val="21"/>
            <w:szCs w:val="21"/>
            <w:u w:val="single"/>
            <w:lang w:eastAsia="ru-RU"/>
          </w:rPr>
          <w:t>Комментарий к статье 69</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69_1. Таксация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Таксация лесов проводится для выявления, учета и оценки количественных и качественных характеристик лесных ресурсов.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При таксации лесов, проводимой в границах лесных участков, лесничеств и лесопарков,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r w:rsidRPr="0035352A">
        <w:rPr>
          <w:rFonts w:ascii="Arial" w:eastAsia="Times New Roman" w:hAnsi="Arial" w:cs="Arial"/>
          <w:b/>
          <w:bCs/>
          <w:color w:val="2D2D2D"/>
          <w:spacing w:val="2"/>
          <w:sz w:val="21"/>
          <w:szCs w:val="21"/>
          <w:lang w:eastAsia="ru-RU"/>
        </w:rPr>
        <w:br/>
        <w:t>(Статья дополнительно включена с 31 декабря 2010 года </w:t>
      </w:r>
      <w:hyperlink r:id="rId371"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72" w:history="1">
        <w:r w:rsidRPr="0035352A">
          <w:rPr>
            <w:rFonts w:ascii="Arial" w:eastAsia="Times New Roman" w:hAnsi="Arial" w:cs="Arial"/>
            <w:b/>
            <w:bCs/>
            <w:color w:val="00466E"/>
            <w:spacing w:val="2"/>
            <w:sz w:val="21"/>
            <w:szCs w:val="21"/>
            <w:u w:val="single"/>
            <w:lang w:eastAsia="ru-RU"/>
          </w:rPr>
          <w:t>Комментарий к статье 69_1</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69_2. Проектирование мероприятий по охране, защите, воспроизводству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При проектировании мероприятий по охране, защите, воспроизводству лесов осуществляется определение видов и объемов соответствующих мероприятий.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(лесопаркам), участковым лесничествам, лесным кварталам, лесотаксационным выделам.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Требования к проектированию мероприятий по охране, защите, воспроизводству лесов устанавливаются лесоустроительной инструкцией, указанной в части 2 статьи 67 настоящего Кодекса.</w:t>
      </w:r>
      <w:r w:rsidRPr="0035352A">
        <w:rPr>
          <w:rFonts w:ascii="Arial" w:eastAsia="Times New Roman" w:hAnsi="Arial" w:cs="Arial"/>
          <w:b/>
          <w:bCs/>
          <w:color w:val="2D2D2D"/>
          <w:spacing w:val="2"/>
          <w:sz w:val="21"/>
          <w:szCs w:val="21"/>
          <w:lang w:eastAsia="ru-RU"/>
        </w:rPr>
        <w:br/>
        <w:t>(Статья дополнительно включена с 1 марта 2017 года </w:t>
      </w:r>
      <w:hyperlink r:id="rId373"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70. Выполнение работ, оказание услуг по лесоустройству</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Выполнение работ, оказание услуг по лесоустройству осуществляются в соответствии с гражданским законодательством, если иное не установлено настоящим Кодексом.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2. Органы государственной власти или органы местного самоуправления осуществляют закупки работ, услуг по лесоустройству в порядке, установленном </w:t>
      </w:r>
      <w:r w:rsidRPr="0035352A">
        <w:rPr>
          <w:rFonts w:ascii="Arial" w:eastAsia="Times New Roman" w:hAnsi="Arial" w:cs="Arial"/>
          <w:b/>
          <w:bCs/>
          <w:color w:val="2D2D2D"/>
          <w:spacing w:val="2"/>
          <w:sz w:val="21"/>
          <w:szCs w:val="21"/>
          <w:lang w:eastAsia="ru-RU"/>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35352A">
        <w:rPr>
          <w:rFonts w:ascii="Arial" w:eastAsia="Times New Roman" w:hAnsi="Arial" w:cs="Arial"/>
          <w:b/>
          <w:bCs/>
          <w:color w:val="2D2D2D"/>
          <w:spacing w:val="2"/>
          <w:sz w:val="21"/>
          <w:szCs w:val="21"/>
          <w:lang w:eastAsia="ru-RU"/>
        </w:rPr>
        <w:br/>
        <w:t>(Часть в редакции, введенной в действие с 1 января 2014 года </w:t>
      </w:r>
      <w:hyperlink r:id="rId374"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396-ФЗ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75" w:history="1">
        <w:r w:rsidRPr="0035352A">
          <w:rPr>
            <w:rFonts w:ascii="Arial" w:eastAsia="Times New Roman" w:hAnsi="Arial" w:cs="Arial"/>
            <w:b/>
            <w:bCs/>
            <w:color w:val="00466E"/>
            <w:spacing w:val="2"/>
            <w:sz w:val="21"/>
            <w:szCs w:val="21"/>
            <w:u w:val="single"/>
            <w:lang w:eastAsia="ru-RU"/>
          </w:rPr>
          <w:t>Комментарий к статье 70</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70_1. Проектирование лесных участков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При проектировании лесных участков осуществляется подготовка </w:t>
      </w:r>
      <w:hyperlink r:id="rId376" w:history="1">
        <w:r w:rsidRPr="0035352A">
          <w:rPr>
            <w:rFonts w:ascii="Arial" w:eastAsia="Times New Roman" w:hAnsi="Arial" w:cs="Arial"/>
            <w:b/>
            <w:bCs/>
            <w:color w:val="00466E"/>
            <w:spacing w:val="2"/>
            <w:sz w:val="21"/>
            <w:szCs w:val="21"/>
            <w:u w:val="single"/>
            <w:lang w:eastAsia="ru-RU"/>
          </w:rPr>
          <w:t>проектной документации</w:t>
        </w:r>
      </w:hyperlink>
      <w:r w:rsidRPr="0035352A">
        <w:rPr>
          <w:rFonts w:ascii="Arial" w:eastAsia="Times New Roman" w:hAnsi="Arial" w:cs="Arial"/>
          <w:b/>
          <w:bCs/>
          <w:color w:val="2D2D2D"/>
          <w:spacing w:val="2"/>
          <w:sz w:val="21"/>
          <w:szCs w:val="21"/>
          <w:lang w:eastAsia="ru-RU"/>
        </w:rPr>
        <w:t> лесных участков в соответствии с настоящей статьей, за исключением случаев проектирования лесных участков в целях размещения линейных объектов.</w:t>
      </w:r>
      <w:r w:rsidRPr="0035352A">
        <w:rPr>
          <w:rFonts w:ascii="Arial" w:eastAsia="Times New Roman" w:hAnsi="Arial" w:cs="Arial"/>
          <w:b/>
          <w:bCs/>
          <w:color w:val="2D2D2D"/>
          <w:spacing w:val="2"/>
          <w:sz w:val="21"/>
          <w:szCs w:val="21"/>
          <w:lang w:eastAsia="ru-RU"/>
        </w:rPr>
        <w:br/>
        <w:t>(Часть в редакции, введенной в действие с 1 сентября 2018 года </w:t>
      </w:r>
      <w:hyperlink r:id="rId377" w:history="1">
        <w:r w:rsidRPr="0035352A">
          <w:rPr>
            <w:rFonts w:ascii="Arial" w:eastAsia="Times New Roman" w:hAnsi="Arial" w:cs="Arial"/>
            <w:b/>
            <w:bCs/>
            <w:color w:val="00466E"/>
            <w:spacing w:val="2"/>
            <w:sz w:val="21"/>
            <w:szCs w:val="21"/>
            <w:u w:val="single"/>
            <w:lang w:eastAsia="ru-RU"/>
          </w:rPr>
          <w:t>Федеральным законом от 3 августа 2018 года N 342-ФЗ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Целевое назначение и вид разрешенного использования лесов указываются в проектной документации лесного участка в соответствии со статьями 87 и 91 настоящего Кодекса, с земельным законодательством.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Проектирование лесных участков осуществляется в границах соответственно лесничеств и лесопарков.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При предоставлении лесных участков в постоянное (бессрочное) пользование, аренду (в случае заключения договора аренды лесного участка в соответствии с частью 3 статьи 73_1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r w:rsidRPr="0035352A">
        <w:rPr>
          <w:rFonts w:ascii="Arial" w:eastAsia="Times New Roman" w:hAnsi="Arial" w:cs="Arial"/>
          <w:b/>
          <w:bCs/>
          <w:color w:val="2D2D2D"/>
          <w:spacing w:val="2"/>
          <w:sz w:val="21"/>
          <w:szCs w:val="21"/>
          <w:lang w:eastAsia="ru-RU"/>
        </w:rPr>
        <w:br/>
        <w:t>(Часть в редакции, введенной в действие с 1 марта 2017 года </w:t>
      </w:r>
      <w:hyperlink r:id="rId378"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статьями 81-84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8. Срок действия решения об утверждении проектной документации лесного участка составляет два года.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Органами государственной власти, органами местного самоуправления, осуществляющими в соответствии со статьями 81-84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10. Основаниями для отказа в утверждении проектной документации лесного участка являются: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частью 12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 лесопарка.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11. Не допускается требовать от заявителя согласования проектной документации лесного участка, не предусмотренного настоящим Кодексом.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12. Требования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дополнительно включена с 1 октября 2015 года </w:t>
      </w:r>
      <w:hyperlink r:id="rId379"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380" w:history="1">
        <w:r w:rsidRPr="0035352A">
          <w:rPr>
            <w:rFonts w:ascii="Arial" w:eastAsia="Times New Roman" w:hAnsi="Arial" w:cs="Arial"/>
            <w:b/>
            <w:bCs/>
            <w:color w:val="00466E"/>
            <w:spacing w:val="2"/>
            <w:sz w:val="21"/>
            <w:szCs w:val="21"/>
            <w:u w:val="single"/>
            <w:lang w:eastAsia="ru-RU"/>
          </w:rPr>
          <w:t>Комментарий к статье 70_1</w:t>
        </w:r>
      </w:hyperlink>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6. Предоставление гражданам, юридическим лицам лесных участков, находящихся в государственной или муниципальной собственности (статьи 71 - 74_1)</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Лесные участки, находящиеся в государственной или муниципальной собственности, предоставляются на основании: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 решения уполномоченных в соответствии со статьями 81-84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договора аренды в случае предоставления лесного участка в аренду;</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договора безвозмездного пользования в случае предоставления лесного участка в безвозмездное пользование.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К договору аренды лесного участка применяются положения об аренде, предусмотренные </w:t>
      </w:r>
      <w:hyperlink r:id="rId381" w:history="1">
        <w:r w:rsidRPr="0035352A">
          <w:rPr>
            <w:rFonts w:ascii="Arial" w:eastAsia="Times New Roman" w:hAnsi="Arial" w:cs="Arial"/>
            <w:b/>
            <w:bCs/>
            <w:color w:val="00466E"/>
            <w:spacing w:val="2"/>
            <w:sz w:val="21"/>
            <w:szCs w:val="21"/>
            <w:u w:val="single"/>
            <w:lang w:eastAsia="ru-RU"/>
          </w:rPr>
          <w:t>Гражданским кодексом Российской Федерации</w:t>
        </w:r>
      </w:hyperlink>
      <w:r w:rsidRPr="0035352A">
        <w:rPr>
          <w:rFonts w:ascii="Arial" w:eastAsia="Times New Roman" w:hAnsi="Arial" w:cs="Arial"/>
          <w:b/>
          <w:bCs/>
          <w:color w:val="2D2D2D"/>
          <w:spacing w:val="2"/>
          <w:sz w:val="21"/>
          <w:szCs w:val="21"/>
          <w:lang w:eastAsia="ru-RU"/>
        </w:rPr>
        <w:t> и </w:t>
      </w:r>
      <w:hyperlink r:id="rId382" w:history="1">
        <w:r w:rsidRPr="0035352A">
          <w:rPr>
            <w:rFonts w:ascii="Arial" w:eastAsia="Times New Roman" w:hAnsi="Arial" w:cs="Arial"/>
            <w:b/>
            <w:bCs/>
            <w:color w:val="00466E"/>
            <w:spacing w:val="2"/>
            <w:sz w:val="21"/>
            <w:szCs w:val="21"/>
            <w:u w:val="single"/>
            <w:lang w:eastAsia="ru-RU"/>
          </w:rPr>
          <w:t>Земельным кодексом Российской Федерации</w:t>
        </w:r>
      </w:hyperlink>
      <w:r w:rsidRPr="0035352A">
        <w:rPr>
          <w:rFonts w:ascii="Arial" w:eastAsia="Times New Roman" w:hAnsi="Arial" w:cs="Arial"/>
          <w:b/>
          <w:bCs/>
          <w:color w:val="2D2D2D"/>
          <w:spacing w:val="2"/>
          <w:sz w:val="21"/>
          <w:szCs w:val="21"/>
          <w:lang w:eastAsia="ru-RU"/>
        </w:rPr>
        <w:t>, если иное не установлено настоящим Кодексом.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w:t>
      </w:r>
      <w:hyperlink r:id="rId383" w:history="1">
        <w:r w:rsidRPr="0035352A">
          <w:rPr>
            <w:rFonts w:ascii="Arial" w:eastAsia="Times New Roman" w:hAnsi="Arial" w:cs="Arial"/>
            <w:b/>
            <w:bCs/>
            <w:color w:val="00466E"/>
            <w:spacing w:val="2"/>
            <w:sz w:val="21"/>
            <w:szCs w:val="21"/>
            <w:u w:val="single"/>
            <w:lang w:eastAsia="ru-RU"/>
          </w:rPr>
          <w:t>Земельным кодексом Российской Федерации</w:t>
        </w:r>
      </w:hyperlink>
      <w:r w:rsidRPr="0035352A">
        <w:rPr>
          <w:rFonts w:ascii="Arial" w:eastAsia="Times New Roman" w:hAnsi="Arial" w:cs="Arial"/>
          <w:b/>
          <w:bCs/>
          <w:color w:val="2D2D2D"/>
          <w:spacing w:val="2"/>
          <w:sz w:val="21"/>
          <w:szCs w:val="21"/>
          <w:lang w:eastAsia="ru-RU"/>
        </w:rPr>
        <w:t>, если иное не предусмотрено настоящим Кодексом.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Победитель конкурса или единственный участник конкурса, с которыми заключен договор аренды лесного участка, находящегося в государственной или муниципальной собственности, в соответствии с частью 10 статьи 80_2 настоящего Кодекса не вправе уступать права и осуществлять перевод долга по обязательствам, возникшим из указанного договора, а также сдавать предоставленный лесной участок в субаренду.</w:t>
      </w:r>
      <w:r w:rsidRPr="0035352A">
        <w:rPr>
          <w:rFonts w:ascii="Arial" w:eastAsia="Times New Roman" w:hAnsi="Arial" w:cs="Arial"/>
          <w:b/>
          <w:bCs/>
          <w:color w:val="2D2D2D"/>
          <w:spacing w:val="2"/>
          <w:sz w:val="21"/>
          <w:szCs w:val="21"/>
          <w:lang w:eastAsia="ru-RU"/>
        </w:rPr>
        <w:br/>
        <w:t>(Часть дополнительно включена с 9 января 2018 года </w:t>
      </w:r>
      <w:hyperlink r:id="rId384"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t>(Статья в редакции, введенной в действие с 1 октября 2015 года </w:t>
      </w:r>
      <w:hyperlink r:id="rId385"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86" w:history="1">
        <w:r w:rsidRPr="0035352A">
          <w:rPr>
            <w:rFonts w:ascii="Arial" w:eastAsia="Times New Roman" w:hAnsi="Arial" w:cs="Arial"/>
            <w:b/>
            <w:bCs/>
            <w:color w:val="00466E"/>
            <w:spacing w:val="2"/>
            <w:sz w:val="21"/>
            <w:szCs w:val="21"/>
            <w:u w:val="single"/>
            <w:lang w:eastAsia="ru-RU"/>
          </w:rPr>
          <w:t>Комментарий к статье 71</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72. Договор аренды лесного участка, находящегося в государственной или муниципальной собственности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статьей 25 настоящего Кодекса (часть в редакции, введенной в действие с 10 августа 2008 года </w:t>
      </w:r>
      <w:hyperlink r:id="rId387"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143-ФЗ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учет.</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43-46, пунктом 3 части 3 статьи 73_1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статьями 43, 45, пунктом 3 части 3 статьи 73_1 настоящего Кодекса, на срок до сорока девяти лет, в случаях, предусмотренных статьями 44, 46 настоящего Кодекса, на срок от одного года до сорока девяти лет.</w:t>
      </w:r>
      <w:r w:rsidRPr="0035352A">
        <w:rPr>
          <w:rFonts w:ascii="Arial" w:eastAsia="Times New Roman" w:hAnsi="Arial" w:cs="Arial"/>
          <w:b/>
          <w:bCs/>
          <w:color w:val="2D2D2D"/>
          <w:spacing w:val="2"/>
          <w:sz w:val="21"/>
          <w:szCs w:val="21"/>
          <w:lang w:eastAsia="ru-RU"/>
        </w:rPr>
        <w:br/>
        <w:t>(Часть в редакции, введенной в действие с 1 апреля 2010 года </w:t>
      </w:r>
      <w:hyperlink r:id="rId388" w:history="1">
        <w:r w:rsidRPr="0035352A">
          <w:rPr>
            <w:rFonts w:ascii="Arial" w:eastAsia="Times New Roman" w:hAnsi="Arial" w:cs="Arial"/>
            <w:b/>
            <w:bCs/>
            <w:color w:val="00466E"/>
            <w:spacing w:val="2"/>
            <w:sz w:val="21"/>
            <w:szCs w:val="21"/>
            <w:u w:val="single"/>
            <w:lang w:eastAsia="ru-RU"/>
          </w:rPr>
          <w:t>Федеральным законом от 24 июля 2009 года N 209-ФЗ</w:t>
        </w:r>
      </w:hyperlink>
      <w:r w:rsidRPr="0035352A">
        <w:rPr>
          <w:rFonts w:ascii="Arial" w:eastAsia="Times New Roman" w:hAnsi="Arial" w:cs="Arial"/>
          <w:b/>
          <w:bCs/>
          <w:color w:val="2D2D2D"/>
          <w:spacing w:val="2"/>
          <w:sz w:val="21"/>
          <w:szCs w:val="21"/>
          <w:lang w:eastAsia="ru-RU"/>
        </w:rPr>
        <w:t>; в редакции, введенной в действие с 1 января 2017 года </w:t>
      </w:r>
      <w:hyperlink r:id="rId389"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206-ФЗ</w:t>
        </w:r>
      </w:hyperlink>
      <w:r w:rsidRPr="0035352A">
        <w:rPr>
          <w:rFonts w:ascii="Arial" w:eastAsia="Times New Roman" w:hAnsi="Arial" w:cs="Arial"/>
          <w:b/>
          <w:bCs/>
          <w:color w:val="2D2D2D"/>
          <w:spacing w:val="2"/>
          <w:sz w:val="21"/>
          <w:szCs w:val="21"/>
          <w:lang w:eastAsia="ru-RU"/>
        </w:rPr>
        <w:t>; в редакции, введенной в действие с 1 марта 2017 года </w:t>
      </w:r>
      <w:hyperlink r:id="rId390"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Срок договора аренды лесного участка определяется в соответствии со сроком использования лесов, предусмотренным лесохозяйственным регламентом.</w:t>
      </w:r>
      <w:r w:rsidRPr="0035352A">
        <w:rPr>
          <w:rFonts w:ascii="Arial" w:eastAsia="Times New Roman" w:hAnsi="Arial" w:cs="Arial"/>
          <w:b/>
          <w:bCs/>
          <w:color w:val="2D2D2D"/>
          <w:spacing w:val="2"/>
          <w:sz w:val="21"/>
          <w:szCs w:val="21"/>
          <w:lang w:eastAsia="ru-RU"/>
        </w:rPr>
        <w:br/>
        <w:t>(Часть в редакции, введенной в действие с 1 марта 2015 года </w:t>
      </w:r>
      <w:hyperlink r:id="rId391" w:history="1">
        <w:r w:rsidRPr="0035352A">
          <w:rPr>
            <w:rFonts w:ascii="Arial" w:eastAsia="Times New Roman" w:hAnsi="Arial" w:cs="Arial"/>
            <w:b/>
            <w:bCs/>
            <w:color w:val="00466E"/>
            <w:spacing w:val="2"/>
            <w:sz w:val="21"/>
            <w:szCs w:val="21"/>
            <w:u w:val="single"/>
            <w:lang w:eastAsia="ru-RU"/>
          </w:rPr>
          <w:t>Федеральным законом от 23 июня 2014 года N 171-ФЗ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Часть утратила силу с 1 октября 2015 года - </w:t>
      </w:r>
      <w:hyperlink r:id="rId392" w:history="1">
        <w:r w:rsidRPr="0035352A">
          <w:rPr>
            <w:rFonts w:ascii="Arial" w:eastAsia="Times New Roman" w:hAnsi="Arial" w:cs="Arial"/>
            <w:b/>
            <w:bCs/>
            <w:color w:val="00466E"/>
            <w:spacing w:val="2"/>
            <w:sz w:val="21"/>
            <w:szCs w:val="21"/>
            <w:u w:val="single"/>
            <w:lang w:eastAsia="ru-RU"/>
          </w:rPr>
          <w:t>Федеральный закон от 29 июня 2015 года N 206-ФЗ</w:t>
        </w:r>
      </w:hyperlink>
      <w:r w:rsidRPr="0035352A">
        <w:rPr>
          <w:rFonts w:ascii="Arial" w:eastAsia="Times New Roman" w:hAnsi="Arial" w:cs="Arial"/>
          <w:b/>
          <w:bCs/>
          <w:color w:val="2D2D2D"/>
          <w:spacing w:val="2"/>
          <w:sz w:val="21"/>
          <w:szCs w:val="21"/>
          <w:lang w:eastAsia="ru-RU"/>
        </w:rPr>
        <w:t>. .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93" w:history="1">
        <w:r w:rsidRPr="0035352A">
          <w:rPr>
            <w:rFonts w:ascii="Arial" w:eastAsia="Times New Roman" w:hAnsi="Arial" w:cs="Arial"/>
            <w:b/>
            <w:bCs/>
            <w:color w:val="00466E"/>
            <w:spacing w:val="2"/>
            <w:sz w:val="21"/>
            <w:szCs w:val="21"/>
            <w:u w:val="single"/>
            <w:lang w:eastAsia="ru-RU"/>
          </w:rPr>
          <w:t>Комментарий к статье 72</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73. Арендная плата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Размер арендной платы определяется на основе минимального размера арендной платы, устанавливаемого в соответствии с частями 2, 3 и 4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Размер арендной платы по договору аренды лесного участка, заключаемому в соответствии с пунктом 2 части 1 статьи 74 настоящего Кодекса, определяется в соответствии с методикой, установленной Правительством Российской Федерации.</w:t>
      </w:r>
      <w:r w:rsidRPr="0035352A">
        <w:rPr>
          <w:rFonts w:ascii="Arial" w:eastAsia="Times New Roman" w:hAnsi="Arial" w:cs="Arial"/>
          <w:b/>
          <w:bCs/>
          <w:color w:val="2D2D2D"/>
          <w:spacing w:val="2"/>
          <w:sz w:val="21"/>
          <w:szCs w:val="21"/>
          <w:lang w:eastAsia="ru-RU"/>
        </w:rPr>
        <w:br/>
        <w:t>(Часть дополнительно включена с 1 октября 2015 года </w:t>
      </w:r>
      <w:hyperlink r:id="rId394"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 в редакции, введенной в действие с 1 марта 2017 года </w:t>
      </w:r>
      <w:hyperlink r:id="rId395"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96" w:history="1">
        <w:r w:rsidRPr="0035352A">
          <w:rPr>
            <w:rFonts w:ascii="Arial" w:eastAsia="Times New Roman" w:hAnsi="Arial" w:cs="Arial"/>
            <w:b/>
            <w:bCs/>
            <w:color w:val="00466E"/>
            <w:spacing w:val="2"/>
            <w:sz w:val="21"/>
            <w:szCs w:val="21"/>
            <w:u w:val="single"/>
            <w:lang w:eastAsia="ru-RU"/>
          </w:rPr>
          <w:t>Комментарий к статье 73</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73_1. Заключение договора аренды лесного участка, находящегося в государственной или муниципальной собственности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проводятся в форме открытого аукциона или открытого конкурса, за исключением случаев, установленных частью 3 настоящей статьи, частью 1 статьи 74 настоящего Кодекса.</w:t>
      </w:r>
      <w:r w:rsidRPr="0035352A">
        <w:rPr>
          <w:rFonts w:ascii="Arial" w:eastAsia="Times New Roman" w:hAnsi="Arial" w:cs="Arial"/>
          <w:b/>
          <w:bCs/>
          <w:color w:val="2D2D2D"/>
          <w:spacing w:val="2"/>
          <w:sz w:val="21"/>
          <w:szCs w:val="21"/>
          <w:lang w:eastAsia="ru-RU"/>
        </w:rPr>
        <w:br/>
        <w:t>(Часть в редакции, введенной в действие с 9 января 2018 года </w:t>
      </w:r>
      <w:hyperlink r:id="rId397"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r w:rsidRPr="0035352A">
        <w:rPr>
          <w:rFonts w:ascii="Arial" w:eastAsia="Times New Roman" w:hAnsi="Arial" w:cs="Arial"/>
          <w:b/>
          <w:bCs/>
          <w:color w:val="2D2D2D"/>
          <w:spacing w:val="2"/>
          <w:sz w:val="21"/>
          <w:szCs w:val="21"/>
          <w:lang w:eastAsia="ru-RU"/>
        </w:rPr>
        <w:br/>
        <w:t>(Часть в редакции, введенной в действие с 9 января 2018 года </w:t>
      </w:r>
      <w:hyperlink r:id="rId398"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Без проведения торгов договоры аренды лесных участков, находящихся в государственной или муниципальной собственности, заключаются в случаях: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предусмотренных статьями 36, 43-45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2) реализации приоритетных инвестиционных проектов в области освоения лесов;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43-46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w:t>
      </w:r>
      <w:hyperlink r:id="rId399" w:history="1">
        <w:r w:rsidRPr="0035352A">
          <w:rPr>
            <w:rFonts w:ascii="Arial" w:eastAsia="Times New Roman" w:hAnsi="Arial" w:cs="Arial"/>
            <w:b/>
            <w:bCs/>
            <w:color w:val="00466E"/>
            <w:spacing w:val="2"/>
            <w:sz w:val="21"/>
            <w:szCs w:val="21"/>
            <w:u w:val="single"/>
            <w:lang w:eastAsia="ru-RU"/>
          </w:rPr>
          <w:t>Гражданским кодексом Российской Федерации</w:t>
        </w:r>
      </w:hyperlink>
      <w:r w:rsidRPr="0035352A">
        <w:rPr>
          <w:rFonts w:ascii="Arial" w:eastAsia="Times New Roman" w:hAnsi="Arial" w:cs="Arial"/>
          <w:b/>
          <w:bCs/>
          <w:color w:val="2D2D2D"/>
          <w:spacing w:val="2"/>
          <w:sz w:val="21"/>
          <w:szCs w:val="21"/>
          <w:lang w:eastAsia="ru-RU"/>
        </w:rPr>
        <w:t> и </w:t>
      </w:r>
      <w:hyperlink r:id="rId400" w:history="1">
        <w:r w:rsidRPr="0035352A">
          <w:rPr>
            <w:rFonts w:ascii="Arial" w:eastAsia="Times New Roman" w:hAnsi="Arial" w:cs="Arial"/>
            <w:b/>
            <w:bCs/>
            <w:color w:val="00466E"/>
            <w:spacing w:val="2"/>
            <w:sz w:val="21"/>
            <w:szCs w:val="21"/>
            <w:u w:val="single"/>
            <w:lang w:eastAsia="ru-RU"/>
          </w:rPr>
          <w:t>Земельным кодексом Российской Федерации</w:t>
        </w:r>
      </w:hyperlink>
      <w:r w:rsidRPr="0035352A">
        <w:rPr>
          <w:rFonts w:ascii="Arial" w:eastAsia="Times New Roman" w:hAnsi="Arial" w:cs="Arial"/>
          <w:b/>
          <w:bCs/>
          <w:color w:val="2D2D2D"/>
          <w:spacing w:val="2"/>
          <w:sz w:val="21"/>
          <w:szCs w:val="21"/>
          <w:lang w:eastAsia="ru-RU"/>
        </w:rPr>
        <w:t>, если иное не установлено настоящим Кодексом.</w:t>
      </w:r>
      <w:r w:rsidRPr="0035352A">
        <w:rPr>
          <w:rFonts w:ascii="Arial" w:eastAsia="Times New Roman" w:hAnsi="Arial" w:cs="Arial"/>
          <w:b/>
          <w:bCs/>
          <w:color w:val="2D2D2D"/>
          <w:spacing w:val="2"/>
          <w:sz w:val="21"/>
          <w:szCs w:val="21"/>
          <w:lang w:eastAsia="ru-RU"/>
        </w:rPr>
        <w:br/>
        <w:t>(Часть в редакции, введенной в действие с 9 января 2018 года </w:t>
      </w:r>
      <w:hyperlink r:id="rId401"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частью 1 статьи 25 настоящего Кодекса.</w:t>
      </w:r>
      <w:r w:rsidRPr="0035352A">
        <w:rPr>
          <w:rFonts w:ascii="Arial" w:eastAsia="Times New Roman" w:hAnsi="Arial" w:cs="Arial"/>
          <w:b/>
          <w:bCs/>
          <w:color w:val="2D2D2D"/>
          <w:spacing w:val="2"/>
          <w:sz w:val="21"/>
          <w:szCs w:val="21"/>
          <w:lang w:eastAsia="ru-RU"/>
        </w:rPr>
        <w:br/>
        <w:t>(Статья дополнительно включена с 1 марта 2017 года </w:t>
      </w:r>
      <w:hyperlink r:id="rId402"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лесные участки предоставлены в аренду без проведения торгов;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лесные участки предоставлены в аренду по результатам торгов на срок от десяти лет.</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отсутствие сведений об арендаторе в реестре недобросовестных арендаторов лесных участков и покупателей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отсутствие случаев несвоевременного внесения арендной платы за три оплачиваемых периода подряд;</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условия подлежащего заключению договора аренды лесного участка не противоречат лесохозяйственному регламенту лесничества, лесопарка;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лесной участок предоставляется для тех же видов использования лесов, для которых был предоставлен ранее;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на момент заключения нового договора аренды такого лесного участка имеются предусмотренные частью 3 статьи 73_1 настоящего Кодекса основания для предоставления без проведения торгов лесного участка, договор аренды которого был заключен без проведения торгов.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3. В срок не более чем тридцать дней со дня поступления заявления, предусмотренного частью 2 настоящей статьи, орган государственной власти, орган местного самоуправления в пределах их полномочий, определенных статьями 81-84 настоящего Кодекса, рассматривают поступившее заявление и проверяют наличие </w:t>
      </w:r>
      <w:r w:rsidRPr="0035352A">
        <w:rPr>
          <w:rFonts w:ascii="Arial" w:eastAsia="Times New Roman" w:hAnsi="Arial" w:cs="Arial"/>
          <w:b/>
          <w:bCs/>
          <w:color w:val="2D2D2D"/>
          <w:spacing w:val="2"/>
          <w:sz w:val="21"/>
          <w:szCs w:val="21"/>
          <w:lang w:eastAsia="ru-RU"/>
        </w:rPr>
        <w:lastRenderedPageBreak/>
        <w:t>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частью 2 настоящей статьи. Решение об отказе в заключении такого договора должно содержать все основания принятия соответствующего решения.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В течение двух рабочих дней указанное в части 3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r w:rsidRPr="0035352A">
        <w:rPr>
          <w:rFonts w:ascii="Arial" w:eastAsia="Times New Roman" w:hAnsi="Arial" w:cs="Arial"/>
          <w:b/>
          <w:bCs/>
          <w:color w:val="2D2D2D"/>
          <w:spacing w:val="2"/>
          <w:sz w:val="21"/>
          <w:szCs w:val="21"/>
          <w:lang w:eastAsia="ru-RU"/>
        </w:rPr>
        <w:br/>
        <w:t>(Статья в редакции, введенной в действие с 1 марта 2017 года </w:t>
      </w:r>
      <w:hyperlink r:id="rId403"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04" w:history="1">
        <w:r w:rsidRPr="0035352A">
          <w:rPr>
            <w:rFonts w:ascii="Arial" w:eastAsia="Times New Roman" w:hAnsi="Arial" w:cs="Arial"/>
            <w:b/>
            <w:bCs/>
            <w:color w:val="00466E"/>
            <w:spacing w:val="2"/>
            <w:sz w:val="21"/>
            <w:szCs w:val="21"/>
            <w:u w:val="single"/>
            <w:lang w:eastAsia="ru-RU"/>
          </w:rPr>
          <w:t>Комментарий к статье 74</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74_1. Изменение и расторжение договора аренды лесного участка, находящегося в государственной или муниципальной собственности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w:t>
      </w:r>
      <w:hyperlink r:id="rId405" w:history="1">
        <w:r w:rsidRPr="0035352A">
          <w:rPr>
            <w:rFonts w:ascii="Arial" w:eastAsia="Times New Roman" w:hAnsi="Arial" w:cs="Arial"/>
            <w:b/>
            <w:bCs/>
            <w:color w:val="00466E"/>
            <w:spacing w:val="2"/>
            <w:sz w:val="21"/>
            <w:szCs w:val="21"/>
            <w:u w:val="single"/>
            <w:lang w:eastAsia="ru-RU"/>
          </w:rPr>
          <w:t>Гражданским кодексом Российской Федерации</w:t>
        </w:r>
      </w:hyperlink>
      <w:r w:rsidRPr="0035352A">
        <w:rPr>
          <w:rFonts w:ascii="Arial" w:eastAsia="Times New Roman" w:hAnsi="Arial" w:cs="Arial"/>
          <w:b/>
          <w:bCs/>
          <w:color w:val="2D2D2D"/>
          <w:spacing w:val="2"/>
          <w:sz w:val="21"/>
          <w:szCs w:val="21"/>
          <w:lang w:eastAsia="ru-RU"/>
        </w:rPr>
        <w:t>, </w:t>
      </w:r>
      <w:hyperlink r:id="rId406" w:history="1">
        <w:r w:rsidRPr="0035352A">
          <w:rPr>
            <w:rFonts w:ascii="Arial" w:eastAsia="Times New Roman" w:hAnsi="Arial" w:cs="Arial"/>
            <w:b/>
            <w:bCs/>
            <w:color w:val="00466E"/>
            <w:spacing w:val="2"/>
            <w:sz w:val="21"/>
            <w:szCs w:val="21"/>
            <w:u w:val="single"/>
            <w:lang w:eastAsia="ru-RU"/>
          </w:rPr>
          <w:t>Земельным кодексом Российской Федерации</w:t>
        </w:r>
      </w:hyperlink>
      <w:r w:rsidRPr="0035352A">
        <w:rPr>
          <w:rFonts w:ascii="Arial" w:eastAsia="Times New Roman" w:hAnsi="Arial" w:cs="Arial"/>
          <w:b/>
          <w:bCs/>
          <w:color w:val="2D2D2D"/>
          <w:spacing w:val="2"/>
          <w:sz w:val="21"/>
          <w:szCs w:val="21"/>
          <w:lang w:eastAsia="ru-RU"/>
        </w:rPr>
        <w:t> и настоящим Кодексом.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r w:rsidRPr="0035352A">
        <w:rPr>
          <w:rFonts w:ascii="Arial" w:eastAsia="Times New Roman" w:hAnsi="Arial" w:cs="Arial"/>
          <w:b/>
          <w:bCs/>
          <w:color w:val="2D2D2D"/>
          <w:spacing w:val="2"/>
          <w:sz w:val="21"/>
          <w:szCs w:val="21"/>
          <w:lang w:eastAsia="ru-RU"/>
        </w:rPr>
        <w:br/>
        <w:t>(Часть в редакции, введенной в действие с 1 октября 2016 года </w:t>
      </w:r>
      <w:hyperlink r:id="rId407"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w:t>
      </w:r>
      <w:r w:rsidRPr="0035352A">
        <w:rPr>
          <w:rFonts w:ascii="Arial" w:eastAsia="Times New Roman" w:hAnsi="Arial" w:cs="Arial"/>
          <w:b/>
          <w:bCs/>
          <w:color w:val="2D2D2D"/>
          <w:spacing w:val="2"/>
          <w:sz w:val="21"/>
          <w:szCs w:val="21"/>
          <w:lang w:eastAsia="ru-RU"/>
        </w:rPr>
        <w:lastRenderedPageBreak/>
        <w:t>качественных характеристик такого лесного участка.</w:t>
      </w:r>
      <w:r w:rsidRPr="0035352A">
        <w:rPr>
          <w:rFonts w:ascii="Arial" w:eastAsia="Times New Roman" w:hAnsi="Arial" w:cs="Arial"/>
          <w:b/>
          <w:bCs/>
          <w:color w:val="2D2D2D"/>
          <w:spacing w:val="2"/>
          <w:sz w:val="21"/>
          <w:szCs w:val="21"/>
          <w:lang w:eastAsia="ru-RU"/>
        </w:rPr>
        <w:br/>
        <w:t>(Статья дополнительно включена с 1 октября 2015 года </w:t>
      </w:r>
      <w:hyperlink r:id="rId408"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409" w:history="1">
        <w:r w:rsidRPr="0035352A">
          <w:rPr>
            <w:rFonts w:ascii="Arial" w:eastAsia="Times New Roman" w:hAnsi="Arial" w:cs="Arial"/>
            <w:b/>
            <w:bCs/>
            <w:color w:val="00466E"/>
            <w:spacing w:val="2"/>
            <w:sz w:val="21"/>
            <w:szCs w:val="21"/>
            <w:u w:val="single"/>
            <w:lang w:eastAsia="ru-RU"/>
          </w:rPr>
          <w:t>Комментарий к статье 74_1</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7. Договор купли-продажи лесных насаждений (статьи 75 - 77_1)</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75. Договор купли-продажи лесных насаждений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Купля-продажа лесных насаждений осуществляется в соответствии с настоящим Кодексом.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К договору купли-продажи лесных насаждений применяются положения о договорах купли-продажи, предусмотренные </w:t>
      </w:r>
      <w:hyperlink r:id="rId410" w:history="1">
        <w:r w:rsidRPr="0035352A">
          <w:rPr>
            <w:rFonts w:ascii="Arial" w:eastAsia="Times New Roman" w:hAnsi="Arial" w:cs="Arial"/>
            <w:b/>
            <w:bCs/>
            <w:color w:val="00466E"/>
            <w:spacing w:val="2"/>
            <w:sz w:val="21"/>
            <w:szCs w:val="21"/>
            <w:u w:val="single"/>
            <w:lang w:eastAsia="ru-RU"/>
          </w:rPr>
          <w:t>Гражданским кодексом Российской Федерации</w:t>
        </w:r>
      </w:hyperlink>
      <w:r w:rsidRPr="0035352A">
        <w:rPr>
          <w:rFonts w:ascii="Arial" w:eastAsia="Times New Roman" w:hAnsi="Arial" w:cs="Arial"/>
          <w:b/>
          <w:bCs/>
          <w:color w:val="2D2D2D"/>
          <w:spacing w:val="2"/>
          <w:sz w:val="21"/>
          <w:szCs w:val="21"/>
          <w:lang w:eastAsia="ru-RU"/>
        </w:rPr>
        <w:t>, если иное не установлено настоящим Кодексом.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4_1. По договору купли-продажи лесных насаждений, заключаемому в соответствии с частью 4 статьи 29_1 настоящего Кодекса, осуществляется продажа лесных насаждений, расположенных в пределах одной лесосеки.</w:t>
      </w:r>
      <w:r w:rsidRPr="0035352A">
        <w:rPr>
          <w:rFonts w:ascii="Arial" w:eastAsia="Times New Roman" w:hAnsi="Arial" w:cs="Arial"/>
          <w:b/>
          <w:bCs/>
          <w:color w:val="2D2D2D"/>
          <w:spacing w:val="2"/>
          <w:sz w:val="21"/>
          <w:szCs w:val="21"/>
          <w:lang w:eastAsia="ru-RU"/>
        </w:rPr>
        <w:br/>
        <w:t>(Часть дополнительно включена с 1 октября 2015 года </w:t>
      </w:r>
      <w:hyperlink r:id="rId411"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Срок действия договора купли-продажи лесных насаждений не может превышать один год.</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Часть утратила силу с 17 марта 2009 года - </w:t>
      </w:r>
      <w:hyperlink r:id="rId412" w:history="1">
        <w:r w:rsidRPr="0035352A">
          <w:rPr>
            <w:rFonts w:ascii="Arial" w:eastAsia="Times New Roman" w:hAnsi="Arial" w:cs="Arial"/>
            <w:b/>
            <w:bCs/>
            <w:color w:val="00466E"/>
            <w:spacing w:val="2"/>
            <w:sz w:val="21"/>
            <w:szCs w:val="21"/>
            <w:u w:val="single"/>
            <w:lang w:eastAsia="ru-RU"/>
          </w:rPr>
          <w:t>Федеральный закон от 14 марта 2009 года N 32-ФЗ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13" w:history="1">
        <w:r w:rsidRPr="0035352A">
          <w:rPr>
            <w:rFonts w:ascii="Arial" w:eastAsia="Times New Roman" w:hAnsi="Arial" w:cs="Arial"/>
            <w:b/>
            <w:bCs/>
            <w:color w:val="00466E"/>
            <w:spacing w:val="2"/>
            <w:sz w:val="21"/>
            <w:szCs w:val="21"/>
            <w:u w:val="single"/>
            <w:lang w:eastAsia="ru-RU"/>
          </w:rPr>
          <w:t>Комментарий к статье 75</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76. Плата по договору купли-продажи лесных насаждений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частями 2 и 3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ставкам, устанавливаемым Правительством Российской Федерации.</w:t>
      </w:r>
      <w:r w:rsidRPr="0035352A">
        <w:rPr>
          <w:rFonts w:ascii="Arial" w:eastAsia="Times New Roman" w:hAnsi="Arial" w:cs="Arial"/>
          <w:b/>
          <w:bCs/>
          <w:color w:val="2D2D2D"/>
          <w:spacing w:val="2"/>
          <w:sz w:val="21"/>
          <w:szCs w:val="21"/>
          <w:lang w:eastAsia="ru-RU"/>
        </w:rPr>
        <w:br/>
        <w:t>(Часть в редакции, введенной в действие с 30 декабря 2013 года </w:t>
      </w:r>
      <w:hyperlink r:id="rId414"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Плата по договору купли-продажи лесных насаждений, заключаемому с субъектами малого и среднего предпринимательства в соответствии с частью 4 статьи 29_1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r w:rsidRPr="0035352A">
        <w:rPr>
          <w:rFonts w:ascii="Arial" w:eastAsia="Times New Roman" w:hAnsi="Arial" w:cs="Arial"/>
          <w:b/>
          <w:bCs/>
          <w:color w:val="2D2D2D"/>
          <w:spacing w:val="2"/>
          <w:sz w:val="21"/>
          <w:szCs w:val="21"/>
          <w:lang w:eastAsia="ru-RU"/>
        </w:rPr>
        <w:br/>
        <w:t>(Часть дополнительно включена с 1 октября 2015 года </w:t>
      </w:r>
      <w:hyperlink r:id="rId415"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Методика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r w:rsidRPr="0035352A">
        <w:rPr>
          <w:rFonts w:ascii="Arial" w:eastAsia="Times New Roman" w:hAnsi="Arial" w:cs="Arial"/>
          <w:b/>
          <w:bCs/>
          <w:color w:val="2D2D2D"/>
          <w:spacing w:val="2"/>
          <w:sz w:val="21"/>
          <w:szCs w:val="21"/>
          <w:lang w:eastAsia="ru-RU"/>
        </w:rPr>
        <w:br/>
        <w:t>(Часть дополнительно включена с 1 октября 2015 года </w:t>
      </w:r>
      <w:hyperlink r:id="rId416"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17" w:history="1">
        <w:r w:rsidRPr="0035352A">
          <w:rPr>
            <w:rFonts w:ascii="Arial" w:eastAsia="Times New Roman" w:hAnsi="Arial" w:cs="Arial"/>
            <w:b/>
            <w:bCs/>
            <w:color w:val="00466E"/>
            <w:spacing w:val="2"/>
            <w:sz w:val="21"/>
            <w:szCs w:val="21"/>
            <w:u w:val="single"/>
            <w:lang w:eastAsia="ru-RU"/>
          </w:rPr>
          <w:t>Комментарий к статье 76</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lastRenderedPageBreak/>
        <w:t>Статья 77. Заключение договора купли-продажи лесных насаждений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За исключением случаев, предусмотренных статьями 19 и 30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r w:rsidRPr="0035352A">
        <w:rPr>
          <w:rFonts w:ascii="Arial" w:eastAsia="Times New Roman" w:hAnsi="Arial" w:cs="Arial"/>
          <w:b/>
          <w:bCs/>
          <w:color w:val="2D2D2D"/>
          <w:spacing w:val="2"/>
          <w:sz w:val="21"/>
          <w:szCs w:val="21"/>
          <w:lang w:eastAsia="ru-RU"/>
        </w:rPr>
        <w:br/>
        <w:t>(Часть в редакции, введенной в действие с 9 января 2018 года </w:t>
      </w:r>
      <w:hyperlink r:id="rId418"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r w:rsidRPr="0035352A">
        <w:rPr>
          <w:rFonts w:ascii="Arial" w:eastAsia="Times New Roman" w:hAnsi="Arial" w:cs="Arial"/>
          <w:b/>
          <w:bCs/>
          <w:color w:val="2D2D2D"/>
          <w:spacing w:val="2"/>
          <w:sz w:val="21"/>
          <w:szCs w:val="21"/>
          <w:lang w:eastAsia="ru-RU"/>
        </w:rPr>
        <w:br/>
        <w:t>(Часть в редакции, введенной в действие с 9 января 2018 года </w:t>
      </w:r>
      <w:hyperlink r:id="rId419"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r w:rsidRPr="0035352A">
        <w:rPr>
          <w:rFonts w:ascii="Arial" w:eastAsia="Times New Roman" w:hAnsi="Arial" w:cs="Arial"/>
          <w:b/>
          <w:bCs/>
          <w:color w:val="2D2D2D"/>
          <w:spacing w:val="2"/>
          <w:sz w:val="21"/>
          <w:szCs w:val="21"/>
          <w:lang w:eastAsia="ru-RU"/>
        </w:rPr>
        <w:br/>
        <w:t>(Часть в редакции, введенной в действие с 9 января 2018 года </w:t>
      </w:r>
      <w:hyperlink r:id="rId420"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w:t>
      </w:r>
      <w:hyperlink r:id="rId421" w:history="1">
        <w:r w:rsidRPr="0035352A">
          <w:rPr>
            <w:rFonts w:ascii="Arial" w:eastAsia="Times New Roman" w:hAnsi="Arial" w:cs="Arial"/>
            <w:b/>
            <w:bCs/>
            <w:color w:val="00466E"/>
            <w:spacing w:val="2"/>
            <w:sz w:val="21"/>
            <w:szCs w:val="21"/>
            <w:u w:val="single"/>
            <w:lang w:eastAsia="ru-RU"/>
          </w:rPr>
          <w:t>Гражданским кодексом Российской Федерации</w:t>
        </w:r>
      </w:hyperlink>
      <w:r w:rsidRPr="0035352A">
        <w:rPr>
          <w:rFonts w:ascii="Arial" w:eastAsia="Times New Roman" w:hAnsi="Arial" w:cs="Arial"/>
          <w:b/>
          <w:bCs/>
          <w:color w:val="2D2D2D"/>
          <w:spacing w:val="2"/>
          <w:sz w:val="21"/>
          <w:szCs w:val="21"/>
          <w:lang w:eastAsia="ru-RU"/>
        </w:rPr>
        <w:t> и </w:t>
      </w:r>
      <w:hyperlink r:id="rId422" w:history="1">
        <w:r w:rsidRPr="0035352A">
          <w:rPr>
            <w:rFonts w:ascii="Arial" w:eastAsia="Times New Roman" w:hAnsi="Arial" w:cs="Arial"/>
            <w:b/>
            <w:bCs/>
            <w:color w:val="00466E"/>
            <w:spacing w:val="2"/>
            <w:sz w:val="21"/>
            <w:szCs w:val="21"/>
            <w:u w:val="single"/>
            <w:lang w:eastAsia="ru-RU"/>
          </w:rPr>
          <w:t>Земельным кодексом Российской Федерации</w:t>
        </w:r>
      </w:hyperlink>
      <w:r w:rsidRPr="0035352A">
        <w:rPr>
          <w:rFonts w:ascii="Arial" w:eastAsia="Times New Roman" w:hAnsi="Arial" w:cs="Arial"/>
          <w:b/>
          <w:bCs/>
          <w:color w:val="2D2D2D"/>
          <w:spacing w:val="2"/>
          <w:sz w:val="21"/>
          <w:szCs w:val="21"/>
          <w:lang w:eastAsia="ru-RU"/>
        </w:rPr>
        <w:t xml:space="preserve">, если иное не установлено </w:t>
      </w:r>
      <w:r w:rsidRPr="0035352A">
        <w:rPr>
          <w:rFonts w:ascii="Arial" w:eastAsia="Times New Roman" w:hAnsi="Arial" w:cs="Arial"/>
          <w:b/>
          <w:bCs/>
          <w:color w:val="2D2D2D"/>
          <w:spacing w:val="2"/>
          <w:sz w:val="21"/>
          <w:szCs w:val="21"/>
          <w:lang w:eastAsia="ru-RU"/>
        </w:rPr>
        <w:lastRenderedPageBreak/>
        <w:t>настоящим Кодексом.</w:t>
      </w:r>
      <w:r w:rsidRPr="0035352A">
        <w:rPr>
          <w:rFonts w:ascii="Arial" w:eastAsia="Times New Roman" w:hAnsi="Arial" w:cs="Arial"/>
          <w:b/>
          <w:bCs/>
          <w:color w:val="2D2D2D"/>
          <w:spacing w:val="2"/>
          <w:sz w:val="21"/>
          <w:szCs w:val="21"/>
          <w:lang w:eastAsia="ru-RU"/>
        </w:rPr>
        <w:br/>
        <w:t>(Часть в редакции, введенной в действие с 9 января 2018 года </w:t>
      </w:r>
      <w:hyperlink r:id="rId423"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Типовой договор купли-продажи лесных насаждений утверждается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в редакции, введенной в действие с 1 марта 2017 года </w:t>
      </w:r>
      <w:hyperlink r:id="rId424"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25" w:history="1">
        <w:r w:rsidRPr="0035352A">
          <w:rPr>
            <w:rFonts w:ascii="Arial" w:eastAsia="Times New Roman" w:hAnsi="Arial" w:cs="Arial"/>
            <w:b/>
            <w:bCs/>
            <w:color w:val="00466E"/>
            <w:spacing w:val="2"/>
            <w:sz w:val="21"/>
            <w:szCs w:val="21"/>
            <w:u w:val="single"/>
            <w:lang w:eastAsia="ru-RU"/>
          </w:rPr>
          <w:t>Комментарий к статье 77</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77_1. Изменение и расторжение договора купли-продажи лесных насаждений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Изменение и расторжение договора купли-продажи лесных насаждений осуществляются в соответствии с </w:t>
      </w:r>
      <w:hyperlink r:id="rId426" w:history="1">
        <w:r w:rsidRPr="0035352A">
          <w:rPr>
            <w:rFonts w:ascii="Arial" w:eastAsia="Times New Roman" w:hAnsi="Arial" w:cs="Arial"/>
            <w:b/>
            <w:bCs/>
            <w:color w:val="00466E"/>
            <w:spacing w:val="2"/>
            <w:sz w:val="21"/>
            <w:szCs w:val="21"/>
            <w:u w:val="single"/>
            <w:lang w:eastAsia="ru-RU"/>
          </w:rPr>
          <w:t>Гражданским кодексом Российской Федерации</w:t>
        </w:r>
      </w:hyperlink>
      <w:r w:rsidRPr="0035352A">
        <w:rPr>
          <w:rFonts w:ascii="Arial" w:eastAsia="Times New Roman" w:hAnsi="Arial" w:cs="Arial"/>
          <w:b/>
          <w:bCs/>
          <w:color w:val="2D2D2D"/>
          <w:spacing w:val="2"/>
          <w:sz w:val="21"/>
          <w:szCs w:val="21"/>
          <w:lang w:eastAsia="ru-RU"/>
        </w:rPr>
        <w:t> и настоящим Кодексом.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r w:rsidRPr="0035352A">
        <w:rPr>
          <w:rFonts w:ascii="Arial" w:eastAsia="Times New Roman" w:hAnsi="Arial" w:cs="Arial"/>
          <w:b/>
          <w:bCs/>
          <w:color w:val="2D2D2D"/>
          <w:spacing w:val="2"/>
          <w:sz w:val="21"/>
          <w:szCs w:val="21"/>
          <w:lang w:eastAsia="ru-RU"/>
        </w:rPr>
        <w:br/>
        <w:t>(Часть в редакции, введенной в действие с 1 октября 2016 года </w:t>
      </w:r>
      <w:hyperlink r:id="rId427"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r w:rsidRPr="0035352A">
        <w:rPr>
          <w:rFonts w:ascii="Arial" w:eastAsia="Times New Roman" w:hAnsi="Arial" w:cs="Arial"/>
          <w:b/>
          <w:bCs/>
          <w:color w:val="2D2D2D"/>
          <w:spacing w:val="2"/>
          <w:sz w:val="21"/>
          <w:szCs w:val="21"/>
          <w:lang w:eastAsia="ru-RU"/>
        </w:rPr>
        <w:br/>
        <w:t>(Статья дополнительно включена с 1 октября 2015 года </w:t>
      </w:r>
      <w:hyperlink r:id="rId428"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429" w:history="1">
        <w:r w:rsidRPr="0035352A">
          <w:rPr>
            <w:rFonts w:ascii="Arial" w:eastAsia="Times New Roman" w:hAnsi="Arial" w:cs="Arial"/>
            <w:b/>
            <w:bCs/>
            <w:color w:val="00466E"/>
            <w:spacing w:val="2"/>
            <w:sz w:val="21"/>
            <w:szCs w:val="21"/>
            <w:u w:val="single"/>
            <w:lang w:eastAsia="ru-RU"/>
          </w:rPr>
          <w:t>Комментарий к статье 77_1</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 xml:space="preserve">Глава 8. Торги на право заключения договора аренды лесного участка, находящегося в государственной или муниципальной собственности, либо на </w:t>
      </w:r>
      <w:r w:rsidRPr="0035352A">
        <w:rPr>
          <w:rFonts w:ascii="Arial" w:eastAsia="Times New Roman" w:hAnsi="Arial" w:cs="Arial"/>
          <w:b/>
          <w:bCs/>
          <w:color w:val="3C3C3C"/>
          <w:spacing w:val="2"/>
          <w:sz w:val="41"/>
          <w:szCs w:val="41"/>
          <w:lang w:eastAsia="ru-RU"/>
        </w:rPr>
        <w:lastRenderedPageBreak/>
        <w:t>право заключения договора купли-продажи лесных насаждений (статьи 78 - 80_2)</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(Наименование в редакции, введенной в действие с 9 января 2018 года </w:t>
      </w:r>
      <w:hyperlink r:id="rId430"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статьями 81-84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частью 4 статьи 29_1 настоящего Кодекса (далее - заявление о проведении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Порядок и способы подачи заявления о проведении аукциона, а также требования к его формату, если оно подается в форме электронного документа, утверждаются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Решение об отказе в проведении аукциона принимается в следующих случаях: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 заявление о проведении аукциона подано в отношении лесного участка, который уже предоставлен другому гражданину или юридическому лицу;</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частями 4 и 5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Аукцион является открытым по составу участников.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статьями 81-84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статьей 73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статьей 76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14. Информация о проведении аукциона должна быть доступна для ознакомления всем заинтересованным лицам без взимания платы.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15. Извещение о проведении аукциона должно содержать сведения: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об организаторе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 реквизитах решения о проведении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 предмете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о видах и параметрах разрешенного использования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о месте, дате и времени проведения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о начальной цене предмета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б) пятнадцать дней в случае проведения аукциона на право заключения договора купли-продажи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частями 3 и 4 статьи 72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13) иные сведения, если необходимость включения таких сведений в извещение о проведении аукциона предусмотрена статьей 80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16. Документация об аукционе наряду со сведениями, указанными в извещении о проведении аукциона, должна содержать:</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проектную документацию лесного участка;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выписку из Единого государственного реестра недвижимости в отношении предполагаемого к предоставлению в аренду лесного участка;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проект договора аренды лесного участка или договора купли-продажи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форму заявки на участие в аукционе, а также инструкцию по ее заполнению.</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17. Гражданин или юридическое лицо вправе подать только одну заявку на участие в аукционе.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18. Основаниями для отказа в допуске к участию в аукционе являются: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несоответствие представленной заявки на участие в аукционе требованиям, установленным настоящей статьей;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представление заявки на участие в аукционе лицом, в отношении которого осуществляется проведение процедур, применяемых в деле о банкротстве;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непоступление задатка на счет, указанный в документации об аукционе, до окончания срока подачи заявок на участие в аукционе;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наличие заявителя в реестре недобросовестных арендаторов лесных участков и покупателей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w:t>
      </w:r>
      <w:r w:rsidRPr="0035352A">
        <w:rPr>
          <w:rFonts w:ascii="Arial" w:eastAsia="Times New Roman" w:hAnsi="Arial" w:cs="Arial"/>
          <w:b/>
          <w:bCs/>
          <w:color w:val="2D2D2D"/>
          <w:spacing w:val="2"/>
          <w:sz w:val="21"/>
          <w:szCs w:val="21"/>
          <w:lang w:eastAsia="ru-RU"/>
        </w:rPr>
        <w:lastRenderedPageBreak/>
        <w:t>известить участников аукциона о своем отказе в проведении аукциона и в течение пяти дней возвратить им внесенные задатки.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r w:rsidRPr="0035352A">
        <w:rPr>
          <w:rFonts w:ascii="Arial" w:eastAsia="Times New Roman" w:hAnsi="Arial" w:cs="Arial"/>
          <w:b/>
          <w:bCs/>
          <w:color w:val="2D2D2D"/>
          <w:spacing w:val="2"/>
          <w:sz w:val="21"/>
          <w:szCs w:val="21"/>
          <w:lang w:eastAsia="ru-RU"/>
        </w:rPr>
        <w:br/>
        <w:t>(Статья в редакции, введенной в действие с 9 января 2018 года </w:t>
      </w:r>
      <w:hyperlink r:id="rId431"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32" w:history="1">
        <w:r w:rsidRPr="0035352A">
          <w:rPr>
            <w:rFonts w:ascii="Arial" w:eastAsia="Times New Roman" w:hAnsi="Arial" w:cs="Arial"/>
            <w:b/>
            <w:bCs/>
            <w:color w:val="00466E"/>
            <w:spacing w:val="2"/>
            <w:sz w:val="21"/>
            <w:szCs w:val="21"/>
            <w:u w:val="single"/>
            <w:lang w:eastAsia="ru-RU"/>
          </w:rPr>
          <w:t>Комментарий к статье 78</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Победителем аукциона признается участник аукциона, предложивший наиболее высокую цену предмета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Результаты аукциона оформляются протоколом, который подписывается организатором аукциона в день проведения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Аукцион признается несостоявшимся в случае, если: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 не подано ни одной заявки на участие в аукционе;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подана только одна заявка на участие в аукционе;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в аукционе участвовали менее чем два участника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В случае, если аукцион признан несостоявшимся по причинам, указанным в пунктах 2 и 3 части 6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lastRenderedPageBreak/>
        <w:t>(Статья в редакции, введенной в действие с 9 января 2018 года </w:t>
      </w:r>
      <w:hyperlink r:id="rId433"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34" w:history="1">
        <w:r w:rsidRPr="0035352A">
          <w:rPr>
            <w:rFonts w:ascii="Arial" w:eastAsia="Times New Roman" w:hAnsi="Arial" w:cs="Arial"/>
            <w:b/>
            <w:bCs/>
            <w:color w:val="00466E"/>
            <w:spacing w:val="2"/>
            <w:sz w:val="21"/>
            <w:szCs w:val="21"/>
            <w:u w:val="single"/>
            <w:lang w:eastAsia="ru-RU"/>
          </w:rPr>
          <w:t>Комментарий к статье 79</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частью 2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Аукцион не проводится в электронной форме в следующих случаях: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предоставление в аренду лесных участков, находящихся в государственной или муниципальной собственности, для использования лесов в соответствии со статьями 31 и 32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заключение договора купли-продажи лесных насаждений в соответствии с частью 4 статьи 29_1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Подготовка и организация аукциона в электронной форме осуществляются в порядке, установленном статьей 78 настоящего Кодекса, с учетом особенностей, предусмотренных частями 4-7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Извещение о проведении аукциона в электронной форме помимо сведений, предусмотренных частью 15 статьи 78 настоящего Кодекса, должно содержать:</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указание на то, что аукцион проводится в электронной форме;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2) сведения об электронной площадке, на которой размещена документация об аукционе.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r w:rsidRPr="0035352A">
        <w:rPr>
          <w:rFonts w:ascii="Arial" w:eastAsia="Times New Roman" w:hAnsi="Arial" w:cs="Arial"/>
          <w:b/>
          <w:bCs/>
          <w:color w:val="2D2D2D"/>
          <w:spacing w:val="2"/>
          <w:sz w:val="21"/>
          <w:szCs w:val="21"/>
          <w:lang w:eastAsia="ru-RU"/>
        </w:rPr>
        <w:br/>
        <w:t>(Статья в редакции, введенной в действие с 9 января 2018 года </w:t>
      </w:r>
      <w:hyperlink r:id="rId435"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36" w:history="1">
        <w:r w:rsidRPr="0035352A">
          <w:rPr>
            <w:rFonts w:ascii="Arial" w:eastAsia="Times New Roman" w:hAnsi="Arial" w:cs="Arial"/>
            <w:b/>
            <w:bCs/>
            <w:color w:val="00466E"/>
            <w:spacing w:val="2"/>
            <w:sz w:val="21"/>
            <w:szCs w:val="21"/>
            <w:u w:val="single"/>
            <w:lang w:eastAsia="ru-RU"/>
          </w:rPr>
          <w:t>Комментарий к статье 80</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80_1.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статьями 81-84 настоящего Кодекса, принимаемого на основании заявления о проведении конкурса, поданного лицом, указанным в части 2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w:t>
      </w:r>
      <w:r w:rsidRPr="0035352A">
        <w:rPr>
          <w:rFonts w:ascii="Arial" w:eastAsia="Times New Roman" w:hAnsi="Arial" w:cs="Arial"/>
          <w:b/>
          <w:bCs/>
          <w:color w:val="2D2D2D"/>
          <w:spacing w:val="2"/>
          <w:sz w:val="21"/>
          <w:szCs w:val="21"/>
          <w:lang w:eastAsia="ru-RU"/>
        </w:rPr>
        <w:lastRenderedPageBreak/>
        <w:t>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Требования к содержанию документов, указанных в части 4 настоящей статьи, порядок и способы подачи заявления о проведении конкурса и прилагающихся к нему документов, а также требования к их формату, если они подаются в форме электронных документов, утверждаются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Порядок рассмотрения заявления о проведении конкурса, методика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Решение об отказе в проведении конкурса принимается в следующих случаях: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заявление подано лицом, не соответствующим требованиям, предусмотренным частью 2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заявление подано в отношении лесного участка, который уже предоставлен другим гражданам или юридическим лицам;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частью 6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несоответствие заявления о проведении конкурса и прилагающихся к нему документов требованиям, установленным в соответствии с частью 5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статьями 81-84 настоящего Кодекса, решения о проведении конкурса.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11. В случае принятия органом государственной власти или органом местного самоуправления, уполномоченными в соответствии со статьями 81-84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статьями 81-84 настоящего Кодекса (далее - организатор конкурса).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статьей 95 настоящего Кодекса (но не ниже минимального размера арендной платы, определяемого в соответствии со статьей 73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16. Информация о проведении конкурса должна быть доступна для ознакомления всем заинтересованным лицам без взимания платы.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17. Извещение о проведении конкурса должно содержать сведения: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об организаторе конкурса;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 реквизитах решения о проведении конкурса;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 предмете конкурса;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о видах и параметрах разрешенного использования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о порядке, месте, дате и времени заседания конкурсной комиссии и проведения голосования конкурсной комиссией;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о начальной цене предмета конкурса;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частями 3 и 4 статьи 72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12) о требованиях к содержанию конкурсных предложений, а также о порядке их представления в конкурсную комиссию;</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13) о порядке, месте, дате и времени вскрытия конвертов с условиями, предложенными заявителями.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18. Документация о конкурсе наряду со сведениями, указанными в извещении о проведении конкурса, должна содержать:</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проектную документацию лесного участка;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выписку из Единого государственного реестра недвижимости в отношении предполагаемого к предоставлению в аренду лесного участка;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проект договора аренды лесного участка;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форму заявки на участие в конкурсе, а также инструкцию по ее заполнению.</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19. Гражданин или юридическое лицо вправе подать только одну заявку на участие в конкурсе.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20. К заявке на участие в конкурсе прилагаются документы, предусмотренные частью 4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21. Основаниями для отказа в допуске к участию в конкурсе являются: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несоответствие представленной заявки на участие в конкурсе требованиям, установленным настоящей статьей;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представление заявки на участие в конкурсе лицом, не соответствующим требованиям, предъявляемым в соответствии с частью 2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статьями 81-84 настоящего Кодекса, заявление об организации и проведении конкурса;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представление заявки на участие в конкурсе лицом, в отношении которого осуществляется проведение процедур, применяемых в деле о банкротстве;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5) нахождение заявителя - юридического лица в процессе ликвидации или прекращение заявителем-гражданином деятельности в качестве индивидуального </w:t>
      </w:r>
      <w:r w:rsidRPr="0035352A">
        <w:rPr>
          <w:rFonts w:ascii="Arial" w:eastAsia="Times New Roman" w:hAnsi="Arial" w:cs="Arial"/>
          <w:b/>
          <w:bCs/>
          <w:color w:val="2D2D2D"/>
          <w:spacing w:val="2"/>
          <w:sz w:val="21"/>
          <w:szCs w:val="21"/>
          <w:lang w:eastAsia="ru-RU"/>
        </w:rPr>
        <w:lastRenderedPageBreak/>
        <w:t>предпринимателя;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непоступление задатка на счет, указанный в документации о конкурсе, до окончания срока подачи заявок на участие в конкурсе;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наличие заявителя в реестре недобросовестных арендаторов лесных участков и покупателей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непредставление документов, предусмотренных частью 4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22. Организатор конкурса вправе отказаться от проведения конкурса в сроки, предусмотренные гражданским законодательством.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r w:rsidRPr="0035352A">
        <w:rPr>
          <w:rFonts w:ascii="Arial" w:eastAsia="Times New Roman" w:hAnsi="Arial" w:cs="Arial"/>
          <w:b/>
          <w:bCs/>
          <w:color w:val="2D2D2D"/>
          <w:spacing w:val="2"/>
          <w:sz w:val="21"/>
          <w:szCs w:val="21"/>
          <w:lang w:eastAsia="ru-RU"/>
        </w:rPr>
        <w:br/>
        <w:t>(Статья дополнительно включена с 9 января 2018 года </w:t>
      </w:r>
      <w:hyperlink r:id="rId437"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80_2.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Конкурс проводится путем оценки конкурсных предложений участников конкурса, проводимой в определенном Правительством Российской Федерации порядке. Оценка предложенных условий и определение победителя конкурса проводятся на основании критериев, определенных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10. В случае объявления конкурса несостоявшимся в соответствии с частью 9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11. В случае уклонения победителя конкурса или единственного участника конкурса от заключения договора внесенный ими задаток не возвращается.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частью 11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r w:rsidRPr="0035352A">
        <w:rPr>
          <w:rFonts w:ascii="Arial" w:eastAsia="Times New Roman" w:hAnsi="Arial" w:cs="Arial"/>
          <w:b/>
          <w:bCs/>
          <w:color w:val="2D2D2D"/>
          <w:spacing w:val="2"/>
          <w:sz w:val="21"/>
          <w:szCs w:val="21"/>
          <w:lang w:eastAsia="ru-RU"/>
        </w:rPr>
        <w:br/>
        <w:t>(Статья дополнительно включена с 9 января 2018 года </w:t>
      </w:r>
      <w:hyperlink r:id="rId438"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9.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лесных отношений (статьи 81 - 84)</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lastRenderedPageBreak/>
        <w:t>Статья 81. Полномочия органов государственной власти Российской Федерации в области лесных отношений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К полномочиям органов государственной власти Российской Федерации в области лесных отношений относятся: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установление возрастов рубок и порядка исчисления расчетной лесосеки;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1_1) утверждение порядка проектирования, создания, содержания и эксплуатации объектов лесной инфраструктуры;</w:t>
      </w:r>
      <w:r w:rsidRPr="0035352A">
        <w:rPr>
          <w:rFonts w:ascii="Arial" w:eastAsia="Times New Roman" w:hAnsi="Arial" w:cs="Arial"/>
          <w:b/>
          <w:bCs/>
          <w:color w:val="2D2D2D"/>
          <w:spacing w:val="2"/>
          <w:sz w:val="21"/>
          <w:szCs w:val="21"/>
          <w:lang w:eastAsia="ru-RU"/>
        </w:rPr>
        <w:br/>
        <w:t>(Пункт дополнительно включен с 1 января 2017 года </w:t>
      </w:r>
      <w:hyperlink r:id="rId439"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установление перечня видов (пород) деревьев, кустарников, заготовка древесины которых не допускается;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утверждение формы лесной декларации, порядка ее заполнения и подачи;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установление правил заготовки древесины;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установление правил заготовки живицы;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установление правил заготовки пищевых лесных ресурсов и сбора лекарственных растений;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6_1) установление правил использования лесов для осуществления видов деятельности в сфере охотничьего хозяйства и перечня случаев использования лесов в указанных целях без предоставления лесных участков;</w:t>
      </w:r>
      <w:r w:rsidRPr="0035352A">
        <w:rPr>
          <w:rFonts w:ascii="Arial" w:eastAsia="Times New Roman" w:hAnsi="Arial" w:cs="Arial"/>
          <w:b/>
          <w:bCs/>
          <w:color w:val="2D2D2D"/>
          <w:spacing w:val="2"/>
          <w:sz w:val="21"/>
          <w:szCs w:val="21"/>
          <w:lang w:eastAsia="ru-RU"/>
        </w:rPr>
        <w:br/>
        <w:t>(Пункт дополнительно включен с 1 января 2017 года </w:t>
      </w:r>
      <w:hyperlink r:id="rId440"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установление правил заготовки и сбора недревесных лесных ресурсов;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установление правил использования лесов для выращивания лесных плодовых, ягодных, декоративных и лекарственных растений;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8_1) установление правил использования лесов для выращивания посадочного материала лесных растений (саженцев, сеянцев) (пункт дополнительно включен с 31 декабря 2010 года </w:t>
      </w:r>
      <w:hyperlink r:id="rId441"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установление правил использования лесов для осуществления научно-исследовательской деятельности и образовательной деятельности;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10) установление правил использования лесов для осуществления рекреационной деятельности;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11) установление порядка использования лесов для выполнения работ по геологическому изучению недр, разработки месторождений полезных ископаемых;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12) установление порядка использования лесных участков для строительства, реконструкции, эксплуатации линейных объектов (пункт в редакции, введенной в действие с 31 декабря 2010 года </w:t>
      </w:r>
      <w:hyperlink r:id="rId442"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13) установление правил использования лесов для переработки древесины и иных лесных ресурсов;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14) установление формы отчета об использовании лесов и порядка представления этого отчета;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15) установление порядка определения кадастровой стоимости лесных участков;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16) установление правил пожарной безопасности в лесах и требований к мерам пожарной безопасности в лесах в зависимости от целевого назначения земель и целевого назначения лесов (пункт дополнен с 31 декабря 2010 года </w:t>
      </w:r>
      <w:hyperlink r:id="rId443"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16_1) установление нормативов противопожарного обустройства лесов (пункт дополнительно включен с 31 декабря 2010 года </w:t>
      </w:r>
      <w:hyperlink r:id="rId444"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16_2) определение средств предупреждения и тушения лесных пожаров, установление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лесов(пункт дополнительно включен с 31 декабря 2010 года </w:t>
      </w:r>
      <w:hyperlink r:id="rId445"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16_3) установление порядка осуществления мониторинга пожарной опасности в лесах и лесных пожаров, состава и форм представления данных о пожарной опасности в лесах и лесных пожарах (пункт дополнительно включен с 31 декабря 2010 года </w:t>
      </w:r>
      <w:hyperlink r:id="rId446"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16_4) установление порядка разработки и утверждения плана тушения лесных пожаров и его формы, порядка разработки сводного плана тушения лесных пожаров на территории субъекта Российской Федерации, его формы 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r w:rsidRPr="0035352A">
        <w:rPr>
          <w:rFonts w:ascii="Arial" w:eastAsia="Times New Roman" w:hAnsi="Arial" w:cs="Arial"/>
          <w:b/>
          <w:bCs/>
          <w:color w:val="2D2D2D"/>
          <w:spacing w:val="2"/>
          <w:sz w:val="21"/>
          <w:szCs w:val="21"/>
          <w:lang w:eastAsia="ru-RU"/>
        </w:rPr>
        <w:br/>
        <w:t>(Пункт дополнительно включен с 31 декабря 2010 года </w:t>
      </w:r>
      <w:hyperlink r:id="rId447" w:history="1">
        <w:r w:rsidRPr="0035352A">
          <w:rPr>
            <w:rFonts w:ascii="Arial" w:eastAsia="Times New Roman" w:hAnsi="Arial" w:cs="Arial"/>
            <w:b/>
            <w:bCs/>
            <w:color w:val="00466E"/>
            <w:spacing w:val="2"/>
            <w:sz w:val="21"/>
            <w:szCs w:val="21"/>
            <w:u w:val="single"/>
            <w:lang w:eastAsia="ru-RU"/>
          </w:rPr>
          <w:t xml:space="preserve">Федеральным законом от 29 </w:t>
        </w:r>
        <w:r w:rsidRPr="0035352A">
          <w:rPr>
            <w:rFonts w:ascii="Arial" w:eastAsia="Times New Roman" w:hAnsi="Arial" w:cs="Arial"/>
            <w:b/>
            <w:bCs/>
            <w:color w:val="00466E"/>
            <w:spacing w:val="2"/>
            <w:sz w:val="21"/>
            <w:szCs w:val="21"/>
            <w:u w:val="single"/>
            <w:lang w:eastAsia="ru-RU"/>
          </w:rPr>
          <w:lastRenderedPageBreak/>
          <w:t>декабря 2010 года N 442-ФЗ</w:t>
        </w:r>
      </w:hyperlink>
      <w:r w:rsidRPr="0035352A">
        <w:rPr>
          <w:rFonts w:ascii="Arial" w:eastAsia="Times New Roman" w:hAnsi="Arial" w:cs="Arial"/>
          <w:b/>
          <w:bCs/>
          <w:color w:val="2D2D2D"/>
          <w:spacing w:val="2"/>
          <w:sz w:val="21"/>
          <w:szCs w:val="21"/>
          <w:lang w:eastAsia="ru-RU"/>
        </w:rPr>
        <w:t>; в редакции, введенной в действие с 4 июля 2016 года </w:t>
      </w:r>
      <w:hyperlink r:id="rId448"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16_5) установление правил тушения лесных пожаров (пункт дополнительно включен с 31 декабря 2010 года </w:t>
      </w:r>
      <w:hyperlink r:id="rId449"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16_6) установление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w:t>
      </w:r>
      <w:r w:rsidRPr="0035352A">
        <w:rPr>
          <w:rFonts w:ascii="Arial" w:eastAsia="Times New Roman" w:hAnsi="Arial" w:cs="Arial"/>
          <w:b/>
          <w:bCs/>
          <w:color w:val="2D2D2D"/>
          <w:spacing w:val="2"/>
          <w:sz w:val="21"/>
          <w:szCs w:val="21"/>
          <w:lang w:eastAsia="ru-RU"/>
        </w:rPr>
        <w:br/>
        <w:t>(Пункт дополнительно включен с 31 декабря 2010 года </w:t>
      </w:r>
      <w:hyperlink r:id="rId450"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 в редакции, введенной в действие с 1 октября 2016 года </w:t>
      </w:r>
      <w:hyperlink r:id="rId451"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16_7) установление классификации чрезвычайных ситуаций в лесах, возникших вследствие лесных пожаров, порядка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ситуаций(пункт дополнительно включен с 31 декабря 2010 года </w:t>
      </w:r>
      <w:hyperlink r:id="rId452"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16_8) установление классификации природной пожарной опасности лесов и классификации пожарной опасности в лесах в зависимости от условий погоды (пункт дополнительно включен с 31 декабря 2010 года </w:t>
      </w:r>
      <w:hyperlink r:id="rId453"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16_9) установление лесопожарного зонирования;</w:t>
      </w:r>
      <w:r w:rsidRPr="0035352A">
        <w:rPr>
          <w:rFonts w:ascii="Arial" w:eastAsia="Times New Roman" w:hAnsi="Arial" w:cs="Arial"/>
          <w:b/>
          <w:bCs/>
          <w:color w:val="2D2D2D"/>
          <w:spacing w:val="2"/>
          <w:sz w:val="21"/>
          <w:szCs w:val="21"/>
          <w:lang w:eastAsia="ru-RU"/>
        </w:rPr>
        <w:br/>
        <w:t>(Пункт дополнительно включен с 4 июля 2016 года </w:t>
      </w:r>
      <w:hyperlink r:id="rId454"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17) установление правил санитарной безопасности в лесах;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18) установление порядка организации авиационных работ по охране лесов и выполнения этих работ;</w:t>
      </w:r>
      <w:r w:rsidRPr="0035352A">
        <w:rPr>
          <w:rFonts w:ascii="Arial" w:eastAsia="Times New Roman" w:hAnsi="Arial" w:cs="Arial"/>
          <w:b/>
          <w:bCs/>
          <w:color w:val="2D2D2D"/>
          <w:spacing w:val="2"/>
          <w:sz w:val="21"/>
          <w:szCs w:val="21"/>
          <w:lang w:eastAsia="ru-RU"/>
        </w:rPr>
        <w:br/>
        <w:t>(Пункт в редакции, введенной в действие с 1 октября 2016 года </w:t>
      </w:r>
      <w:hyperlink r:id="rId455"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19) установление особенностей охраны, защиты, воспроизводства лесов, а также разработки и осуществления профилактических и реабилитационных мероприятий в зонах радиоактивного загрязнения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19_1) установление порядка осуществления государственного лесопатологического мониторинга;</w:t>
      </w:r>
      <w:r w:rsidRPr="0035352A">
        <w:rPr>
          <w:rFonts w:ascii="Arial" w:eastAsia="Times New Roman" w:hAnsi="Arial" w:cs="Arial"/>
          <w:b/>
          <w:bCs/>
          <w:color w:val="2D2D2D"/>
          <w:spacing w:val="2"/>
          <w:sz w:val="21"/>
          <w:szCs w:val="21"/>
          <w:lang w:eastAsia="ru-RU"/>
        </w:rPr>
        <w:br/>
        <w:t>(Пункт дополнительно включен с 1 октября 2016 года </w:t>
      </w:r>
      <w:hyperlink r:id="rId456"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19_2) установление правил осуществления мероприятий по предупреждению распространения вредных организмов;</w:t>
      </w:r>
      <w:r w:rsidRPr="0035352A">
        <w:rPr>
          <w:rFonts w:ascii="Arial" w:eastAsia="Times New Roman" w:hAnsi="Arial" w:cs="Arial"/>
          <w:b/>
          <w:bCs/>
          <w:color w:val="2D2D2D"/>
          <w:spacing w:val="2"/>
          <w:sz w:val="21"/>
          <w:szCs w:val="21"/>
          <w:lang w:eastAsia="ru-RU"/>
        </w:rPr>
        <w:br/>
        <w:t>(Пункт дополнительно включен с 1 октября 2016 года </w:t>
      </w:r>
      <w:hyperlink r:id="rId457" w:history="1">
        <w:r w:rsidRPr="0035352A">
          <w:rPr>
            <w:rFonts w:ascii="Arial" w:eastAsia="Times New Roman" w:hAnsi="Arial" w:cs="Arial"/>
            <w:b/>
            <w:bCs/>
            <w:color w:val="00466E"/>
            <w:spacing w:val="2"/>
            <w:sz w:val="21"/>
            <w:szCs w:val="21"/>
            <w:u w:val="single"/>
            <w:lang w:eastAsia="ru-RU"/>
          </w:rPr>
          <w:t xml:space="preserve">Федеральным законом от 30 </w:t>
        </w:r>
        <w:r w:rsidRPr="0035352A">
          <w:rPr>
            <w:rFonts w:ascii="Arial" w:eastAsia="Times New Roman" w:hAnsi="Arial" w:cs="Arial"/>
            <w:b/>
            <w:bCs/>
            <w:color w:val="00466E"/>
            <w:spacing w:val="2"/>
            <w:sz w:val="21"/>
            <w:szCs w:val="21"/>
            <w:u w:val="single"/>
            <w:lang w:eastAsia="ru-RU"/>
          </w:rPr>
          <w:lastRenderedPageBreak/>
          <w:t>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19_3) установление порядка проведения лесопатологических обследований и формы акта лесопатологического обследования;</w:t>
      </w:r>
      <w:r w:rsidRPr="0035352A">
        <w:rPr>
          <w:rFonts w:ascii="Arial" w:eastAsia="Times New Roman" w:hAnsi="Arial" w:cs="Arial"/>
          <w:b/>
          <w:bCs/>
          <w:color w:val="2D2D2D"/>
          <w:spacing w:val="2"/>
          <w:sz w:val="21"/>
          <w:szCs w:val="21"/>
          <w:lang w:eastAsia="ru-RU"/>
        </w:rPr>
        <w:br/>
        <w:t>(Пункт дополнительно включен с 1 октября 2016 года </w:t>
      </w:r>
      <w:hyperlink r:id="rId458"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19_4) установление правил ликвидации очагов вредных организмов;</w:t>
      </w:r>
      <w:r w:rsidRPr="0035352A">
        <w:rPr>
          <w:rFonts w:ascii="Arial" w:eastAsia="Times New Roman" w:hAnsi="Arial" w:cs="Arial"/>
          <w:b/>
          <w:bCs/>
          <w:color w:val="2D2D2D"/>
          <w:spacing w:val="2"/>
          <w:sz w:val="21"/>
          <w:szCs w:val="21"/>
          <w:lang w:eastAsia="ru-RU"/>
        </w:rPr>
        <w:br/>
        <w:t>(Пункт дополнительно включен с 1 октября 2016 года </w:t>
      </w:r>
      <w:hyperlink r:id="rId459"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19_5) установление порядка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r w:rsidRPr="0035352A">
        <w:rPr>
          <w:rFonts w:ascii="Arial" w:eastAsia="Times New Roman" w:hAnsi="Arial" w:cs="Arial"/>
          <w:b/>
          <w:bCs/>
          <w:color w:val="2D2D2D"/>
          <w:spacing w:val="2"/>
          <w:sz w:val="21"/>
          <w:szCs w:val="21"/>
          <w:lang w:eastAsia="ru-RU"/>
        </w:rPr>
        <w:br/>
        <w:t>(Пункт дополнительно включен с 1 октября 2016 года </w:t>
      </w:r>
      <w:hyperlink r:id="rId460"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19_6) установление порядка организации и выполнения авиационных работ по защите лесов;</w:t>
      </w:r>
      <w:r w:rsidRPr="0035352A">
        <w:rPr>
          <w:rFonts w:ascii="Arial" w:eastAsia="Times New Roman" w:hAnsi="Arial" w:cs="Arial"/>
          <w:b/>
          <w:bCs/>
          <w:color w:val="2D2D2D"/>
          <w:spacing w:val="2"/>
          <w:sz w:val="21"/>
          <w:szCs w:val="21"/>
          <w:lang w:eastAsia="ru-RU"/>
        </w:rPr>
        <w:br/>
        <w:t>(Пункт дополнительно включен с 1 октября 2016 года </w:t>
      </w:r>
      <w:hyperlink r:id="rId461"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19_7) установление порядка осуществления лесозащитного районирования;</w:t>
      </w:r>
      <w:r w:rsidRPr="0035352A">
        <w:rPr>
          <w:rFonts w:ascii="Arial" w:eastAsia="Times New Roman" w:hAnsi="Arial" w:cs="Arial"/>
          <w:b/>
          <w:bCs/>
          <w:color w:val="2D2D2D"/>
          <w:spacing w:val="2"/>
          <w:sz w:val="21"/>
          <w:szCs w:val="21"/>
          <w:lang w:eastAsia="ru-RU"/>
        </w:rPr>
        <w:br/>
        <w:t>(Пункт дополнительно включен с 1 октября 2016 года </w:t>
      </w:r>
      <w:hyperlink r:id="rId462"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19_8) осуществление лесозащитного районирования;</w:t>
      </w:r>
      <w:r w:rsidRPr="0035352A">
        <w:rPr>
          <w:rFonts w:ascii="Arial" w:eastAsia="Times New Roman" w:hAnsi="Arial" w:cs="Arial"/>
          <w:b/>
          <w:bCs/>
          <w:color w:val="2D2D2D"/>
          <w:spacing w:val="2"/>
          <w:sz w:val="21"/>
          <w:szCs w:val="21"/>
          <w:lang w:eastAsia="ru-RU"/>
        </w:rPr>
        <w:br/>
        <w:t>(Пункт дополнительно включен с 1 октября 2016 года </w:t>
      </w:r>
      <w:hyperlink r:id="rId463"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20) установление формы отчета об охране лесов и порядка его представления; </w:t>
      </w:r>
      <w:r w:rsidRPr="0035352A">
        <w:rPr>
          <w:rFonts w:ascii="Arial" w:eastAsia="Times New Roman" w:hAnsi="Arial" w:cs="Arial"/>
          <w:b/>
          <w:bCs/>
          <w:color w:val="2D2D2D"/>
          <w:spacing w:val="2"/>
          <w:sz w:val="21"/>
          <w:szCs w:val="21"/>
          <w:lang w:eastAsia="ru-RU"/>
        </w:rPr>
        <w:br/>
        <w:t>(Пункт в редакции, введенной в действие с 1 октября 2016 года </w:t>
      </w:r>
      <w:hyperlink r:id="rId464"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20_1) установление формы отчета о защите лесов и порядка его представления;</w:t>
      </w:r>
      <w:r w:rsidRPr="0035352A">
        <w:rPr>
          <w:rFonts w:ascii="Arial" w:eastAsia="Times New Roman" w:hAnsi="Arial" w:cs="Arial"/>
          <w:b/>
          <w:bCs/>
          <w:color w:val="2D2D2D"/>
          <w:spacing w:val="2"/>
          <w:sz w:val="21"/>
          <w:szCs w:val="21"/>
          <w:lang w:eastAsia="ru-RU"/>
        </w:rPr>
        <w:br/>
        <w:t>(Пункт дополнительно включен с 1 октября 2016 года </w:t>
      </w:r>
      <w:hyperlink r:id="rId465"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21) установление правил лесовосстановления, состава проекта лесовосстановления и порядка его разработки;</w:t>
      </w:r>
      <w:r w:rsidRPr="0035352A">
        <w:rPr>
          <w:rFonts w:ascii="Arial" w:eastAsia="Times New Roman" w:hAnsi="Arial" w:cs="Arial"/>
          <w:b/>
          <w:bCs/>
          <w:color w:val="2D2D2D"/>
          <w:spacing w:val="2"/>
          <w:sz w:val="21"/>
          <w:szCs w:val="21"/>
          <w:lang w:eastAsia="ru-RU"/>
        </w:rPr>
        <w:br/>
        <w:t>(Пункт в редакции, введенной в действие с 1 января 2019 года </w:t>
      </w:r>
      <w:hyperlink r:id="rId466"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22) установление правил лесоразведения, состава проекта лесоразведения и порядка его разработки;</w:t>
      </w:r>
      <w:r w:rsidRPr="0035352A">
        <w:rPr>
          <w:rFonts w:ascii="Arial" w:eastAsia="Times New Roman" w:hAnsi="Arial" w:cs="Arial"/>
          <w:b/>
          <w:bCs/>
          <w:color w:val="2D2D2D"/>
          <w:spacing w:val="2"/>
          <w:sz w:val="21"/>
          <w:szCs w:val="21"/>
          <w:lang w:eastAsia="ru-RU"/>
        </w:rPr>
        <w:br/>
        <w:t>(Пункт в редакции, введенной в действие с 1 января 2019 года </w:t>
      </w:r>
      <w:hyperlink r:id="rId467" w:history="1">
        <w:r w:rsidRPr="0035352A">
          <w:rPr>
            <w:rFonts w:ascii="Arial" w:eastAsia="Times New Roman" w:hAnsi="Arial" w:cs="Arial"/>
            <w:b/>
            <w:bCs/>
            <w:color w:val="00466E"/>
            <w:spacing w:val="2"/>
            <w:sz w:val="21"/>
            <w:szCs w:val="21"/>
            <w:u w:val="single"/>
            <w:lang w:eastAsia="ru-RU"/>
          </w:rPr>
          <w:t xml:space="preserve">Федеральным законом </w:t>
        </w:r>
        <w:r w:rsidRPr="0035352A">
          <w:rPr>
            <w:rFonts w:ascii="Arial" w:eastAsia="Times New Roman" w:hAnsi="Arial" w:cs="Arial"/>
            <w:b/>
            <w:bCs/>
            <w:color w:val="00466E"/>
            <w:spacing w:val="2"/>
            <w:sz w:val="21"/>
            <w:szCs w:val="21"/>
            <w:u w:val="single"/>
            <w:lang w:eastAsia="ru-RU"/>
          </w:rPr>
          <w:lastRenderedPageBreak/>
          <w:t>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23) установление правил ухода за лесами;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23_1) установление порядка осуществления государственного мониторинга воспроизводства лесов;</w:t>
      </w:r>
      <w:r w:rsidRPr="0035352A">
        <w:rPr>
          <w:rFonts w:ascii="Arial" w:eastAsia="Times New Roman" w:hAnsi="Arial" w:cs="Arial"/>
          <w:b/>
          <w:bCs/>
          <w:color w:val="2D2D2D"/>
          <w:spacing w:val="2"/>
          <w:sz w:val="21"/>
          <w:szCs w:val="21"/>
          <w:lang w:eastAsia="ru-RU"/>
        </w:rPr>
        <w:br/>
        <w:t>(Пункт дополнительно включен </w:t>
      </w:r>
      <w:hyperlink r:id="rId468" w:history="1">
        <w:r w:rsidRPr="0035352A">
          <w:rPr>
            <w:rFonts w:ascii="Arial" w:eastAsia="Times New Roman" w:hAnsi="Arial" w:cs="Arial"/>
            <w:b/>
            <w:bCs/>
            <w:color w:val="00466E"/>
            <w:spacing w:val="2"/>
            <w:sz w:val="21"/>
            <w:szCs w:val="21"/>
            <w:u w:val="single"/>
            <w:lang w:eastAsia="ru-RU"/>
          </w:rPr>
          <w:t>Федеральным законом от 12 марта 2014 года N 27-ФЗ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23_2) осуществление государственного мониторинга воспроизводства лесов;</w:t>
      </w:r>
      <w:r w:rsidRPr="0035352A">
        <w:rPr>
          <w:rFonts w:ascii="Arial" w:eastAsia="Times New Roman" w:hAnsi="Arial" w:cs="Arial"/>
          <w:b/>
          <w:bCs/>
          <w:color w:val="2D2D2D"/>
          <w:spacing w:val="2"/>
          <w:sz w:val="21"/>
          <w:szCs w:val="21"/>
          <w:lang w:eastAsia="ru-RU"/>
        </w:rPr>
        <w:br/>
        <w:t>(Пункт дополнительно включен </w:t>
      </w:r>
      <w:hyperlink r:id="rId469" w:history="1">
        <w:r w:rsidRPr="0035352A">
          <w:rPr>
            <w:rFonts w:ascii="Arial" w:eastAsia="Times New Roman" w:hAnsi="Arial" w:cs="Arial"/>
            <w:b/>
            <w:bCs/>
            <w:color w:val="00466E"/>
            <w:spacing w:val="2"/>
            <w:sz w:val="21"/>
            <w:szCs w:val="21"/>
            <w:u w:val="single"/>
            <w:lang w:eastAsia="ru-RU"/>
          </w:rPr>
          <w:t>Федеральным законом от 12 марта 2014 года N 27-ФЗ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23_3) установление критериев и требований в отношении лесных насаждений для отнесения земель, предназначенных для лесовосстановления, к землям, на которых расположены леса;</w:t>
      </w:r>
      <w:r w:rsidRPr="0035352A">
        <w:rPr>
          <w:rFonts w:ascii="Arial" w:eastAsia="Times New Roman" w:hAnsi="Arial" w:cs="Arial"/>
          <w:b/>
          <w:bCs/>
          <w:color w:val="2D2D2D"/>
          <w:spacing w:val="2"/>
          <w:sz w:val="21"/>
          <w:szCs w:val="21"/>
          <w:lang w:eastAsia="ru-RU"/>
        </w:rPr>
        <w:br/>
        <w:t>(Пункт дополнительно включен </w:t>
      </w:r>
      <w:hyperlink r:id="rId470" w:history="1">
        <w:r w:rsidRPr="0035352A">
          <w:rPr>
            <w:rFonts w:ascii="Arial" w:eastAsia="Times New Roman" w:hAnsi="Arial" w:cs="Arial"/>
            <w:b/>
            <w:bCs/>
            <w:color w:val="00466E"/>
            <w:spacing w:val="2"/>
            <w:sz w:val="21"/>
            <w:szCs w:val="21"/>
            <w:u w:val="single"/>
            <w:lang w:eastAsia="ru-RU"/>
          </w:rPr>
          <w:t>Федеральным законом от 12 марта 2014 года N 27-ФЗ</w:t>
        </w:r>
      </w:hyperlink>
      <w:r w:rsidRPr="0035352A">
        <w:rPr>
          <w:rFonts w:ascii="Arial" w:eastAsia="Times New Roman" w:hAnsi="Arial" w:cs="Arial"/>
          <w:b/>
          <w:bCs/>
          <w:color w:val="2D2D2D"/>
          <w:spacing w:val="2"/>
          <w:sz w:val="21"/>
          <w:szCs w:val="21"/>
          <w:lang w:eastAsia="ru-RU"/>
        </w:rPr>
        <w:t>; в редакции, введенной в действие с 1 января 2019 года </w:t>
      </w:r>
      <w:hyperlink r:id="rId471"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23_4) установление порядка отнесения земель, предназначенных для лесовосстановления, к землям, на которых расположены леса, и формы акта об отнесении земель, предназначенных для лесовосстановления, к землям, на которых расположены леса;</w:t>
      </w:r>
      <w:r w:rsidRPr="0035352A">
        <w:rPr>
          <w:rFonts w:ascii="Arial" w:eastAsia="Times New Roman" w:hAnsi="Arial" w:cs="Arial"/>
          <w:b/>
          <w:bCs/>
          <w:color w:val="2D2D2D"/>
          <w:spacing w:val="2"/>
          <w:sz w:val="21"/>
          <w:szCs w:val="21"/>
          <w:lang w:eastAsia="ru-RU"/>
        </w:rPr>
        <w:br/>
        <w:t>(Пункт дополнительно включен </w:t>
      </w:r>
      <w:hyperlink r:id="rId472" w:history="1">
        <w:r w:rsidRPr="0035352A">
          <w:rPr>
            <w:rFonts w:ascii="Arial" w:eastAsia="Times New Roman" w:hAnsi="Arial" w:cs="Arial"/>
            <w:b/>
            <w:bCs/>
            <w:color w:val="00466E"/>
            <w:spacing w:val="2"/>
            <w:sz w:val="21"/>
            <w:szCs w:val="21"/>
            <w:u w:val="single"/>
            <w:lang w:eastAsia="ru-RU"/>
          </w:rPr>
          <w:t>Федеральным законом от 12 марта 2014 года N 27-ФЗ</w:t>
        </w:r>
      </w:hyperlink>
      <w:r w:rsidRPr="0035352A">
        <w:rPr>
          <w:rFonts w:ascii="Arial" w:eastAsia="Times New Roman" w:hAnsi="Arial" w:cs="Arial"/>
          <w:b/>
          <w:bCs/>
          <w:color w:val="2D2D2D"/>
          <w:spacing w:val="2"/>
          <w:sz w:val="21"/>
          <w:szCs w:val="21"/>
          <w:lang w:eastAsia="ru-RU"/>
        </w:rPr>
        <w:t>; в редакции, введенной в действие с 1 января 2019 года </w:t>
      </w:r>
      <w:hyperlink r:id="rId473"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24) установление порядка использования районированных семян лесных растений основных лесных древесных пород и правил создания и выделения объектов лесного семеноводства (лесосеменных плантаций, постоянных лесосеменных участков и других объектов) (пункт дополнен с 31 декабря 2010 года </w:t>
      </w:r>
      <w:hyperlink r:id="rId474"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25) установление формы отчета о воспроизводстве лесов и лесоразведении и порядка представления этого отчета;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25_1) лесосеменное районирование;</w:t>
      </w:r>
      <w:r w:rsidRPr="0035352A">
        <w:rPr>
          <w:rFonts w:ascii="Arial" w:eastAsia="Times New Roman" w:hAnsi="Arial" w:cs="Arial"/>
          <w:b/>
          <w:bCs/>
          <w:color w:val="2D2D2D"/>
          <w:spacing w:val="2"/>
          <w:sz w:val="21"/>
          <w:szCs w:val="21"/>
          <w:lang w:eastAsia="ru-RU"/>
        </w:rPr>
        <w:br/>
        <w:t>(Пункт дополнительно включен </w:t>
      </w:r>
      <w:hyperlink r:id="rId475" w:history="1">
        <w:r w:rsidRPr="0035352A">
          <w:rPr>
            <w:rFonts w:ascii="Arial" w:eastAsia="Times New Roman" w:hAnsi="Arial" w:cs="Arial"/>
            <w:b/>
            <w:bCs/>
            <w:color w:val="00466E"/>
            <w:spacing w:val="2"/>
            <w:sz w:val="21"/>
            <w:szCs w:val="21"/>
            <w:u w:val="single"/>
            <w:lang w:eastAsia="ru-RU"/>
          </w:rPr>
          <w:t>Федеральным законом от 12 марта 2014 года N 27-ФЗ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25_2) формирование федерального фонда семян лесных растений;</w:t>
      </w:r>
      <w:r w:rsidRPr="0035352A">
        <w:rPr>
          <w:rFonts w:ascii="Arial" w:eastAsia="Times New Roman" w:hAnsi="Arial" w:cs="Arial"/>
          <w:b/>
          <w:bCs/>
          <w:color w:val="2D2D2D"/>
          <w:spacing w:val="2"/>
          <w:sz w:val="21"/>
          <w:szCs w:val="21"/>
          <w:lang w:eastAsia="ru-RU"/>
        </w:rPr>
        <w:br/>
        <w:t>(Пункт дополнительно включен </w:t>
      </w:r>
      <w:hyperlink r:id="rId476" w:history="1">
        <w:r w:rsidRPr="0035352A">
          <w:rPr>
            <w:rFonts w:ascii="Arial" w:eastAsia="Times New Roman" w:hAnsi="Arial" w:cs="Arial"/>
            <w:b/>
            <w:bCs/>
            <w:color w:val="00466E"/>
            <w:spacing w:val="2"/>
            <w:sz w:val="21"/>
            <w:szCs w:val="21"/>
            <w:u w:val="single"/>
            <w:lang w:eastAsia="ru-RU"/>
          </w:rPr>
          <w:t>Федеральным законом от 12 марта 2014 года N 27-ФЗ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26) проектирование лесничеств, лесопарков, эксплуатационных лесов, защитных лесов, резервных лесов, особо защитных участков лесов, установление правил проведения лесоустройства, утверждение требований к составу и к содержанию проектной документации лесного участка, порядка ее подготовки;</w:t>
      </w:r>
      <w:r w:rsidRPr="0035352A">
        <w:rPr>
          <w:rFonts w:ascii="Arial" w:eastAsia="Times New Roman" w:hAnsi="Arial" w:cs="Arial"/>
          <w:b/>
          <w:bCs/>
          <w:color w:val="2D2D2D"/>
          <w:spacing w:val="2"/>
          <w:sz w:val="21"/>
          <w:szCs w:val="21"/>
          <w:lang w:eastAsia="ru-RU"/>
        </w:rPr>
        <w:br/>
        <w:t>(Пункт в редакции, введенной в действие с 31 декабря 2010 года </w:t>
      </w:r>
      <w:hyperlink r:id="rId477" w:history="1">
        <w:r w:rsidRPr="0035352A">
          <w:rPr>
            <w:rFonts w:ascii="Arial" w:eastAsia="Times New Roman" w:hAnsi="Arial" w:cs="Arial"/>
            <w:b/>
            <w:bCs/>
            <w:color w:val="00466E"/>
            <w:spacing w:val="2"/>
            <w:sz w:val="21"/>
            <w:szCs w:val="21"/>
            <w:u w:val="single"/>
            <w:lang w:eastAsia="ru-RU"/>
          </w:rPr>
          <w:t xml:space="preserve">Федеральным </w:t>
        </w:r>
        <w:r w:rsidRPr="0035352A">
          <w:rPr>
            <w:rFonts w:ascii="Arial" w:eastAsia="Times New Roman" w:hAnsi="Arial" w:cs="Arial"/>
            <w:b/>
            <w:bCs/>
            <w:color w:val="00466E"/>
            <w:spacing w:val="2"/>
            <w:sz w:val="21"/>
            <w:szCs w:val="21"/>
            <w:u w:val="single"/>
            <w:lang w:eastAsia="ru-RU"/>
          </w:rPr>
          <w:lastRenderedPageBreak/>
          <w:t>законом от 29 декабря 2010 года N 442-ФЗ</w:t>
        </w:r>
      </w:hyperlink>
      <w:r w:rsidRPr="0035352A">
        <w:rPr>
          <w:rFonts w:ascii="Arial" w:eastAsia="Times New Roman" w:hAnsi="Arial" w:cs="Arial"/>
          <w:b/>
          <w:bCs/>
          <w:color w:val="2D2D2D"/>
          <w:spacing w:val="2"/>
          <w:sz w:val="21"/>
          <w:szCs w:val="21"/>
          <w:lang w:eastAsia="ru-RU"/>
        </w:rPr>
        <w:t>; в редакции, введенной в действие с 1 октября 2015 года </w:t>
      </w:r>
      <w:hyperlink r:id="rId478"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27) установление ставок платы за единицу объема лесных ресурсов и ставок платы за единицу площади лесного участка, находящегося в федеральной собственности, в целях его аренды;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28) установление порядка подготовки и заключения договора аренды лесного участка, находящегося в государственной или муниципальной собственности;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29) утверждение типовых договоров аренды лесных участков;</w:t>
      </w:r>
      <w:r w:rsidRPr="0035352A">
        <w:rPr>
          <w:rFonts w:ascii="Arial" w:eastAsia="Times New Roman" w:hAnsi="Arial" w:cs="Arial"/>
          <w:b/>
          <w:bCs/>
          <w:color w:val="2D2D2D"/>
          <w:spacing w:val="2"/>
          <w:sz w:val="21"/>
          <w:szCs w:val="21"/>
          <w:lang w:eastAsia="ru-RU"/>
        </w:rPr>
        <w:br/>
        <w:t>(Пункт в редакции, введенной в действие с 1 июля 2015 года </w:t>
      </w:r>
      <w:hyperlink r:id="rId479" w:history="1">
        <w:r w:rsidRPr="0035352A">
          <w:rPr>
            <w:rFonts w:ascii="Arial" w:eastAsia="Times New Roman" w:hAnsi="Arial" w:cs="Arial"/>
            <w:b/>
            <w:bCs/>
            <w:color w:val="00466E"/>
            <w:spacing w:val="2"/>
            <w:sz w:val="21"/>
            <w:szCs w:val="21"/>
            <w:u w:val="single"/>
            <w:lang w:eastAsia="ru-RU"/>
          </w:rPr>
          <w:t>Федеральным законом от 21 июля 2014 года N 250-ФЗ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30) установление ставок платы за единицу объема древесины, заготавливаемой на землях, находящихся в федеральной собственности;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31) установление порядка подготовки и заключения договоров купли-продажи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31_1) утверждение типового договора купли-продажи лесных насаждений;</w:t>
      </w:r>
      <w:r w:rsidRPr="0035352A">
        <w:rPr>
          <w:rFonts w:ascii="Arial" w:eastAsia="Times New Roman" w:hAnsi="Arial" w:cs="Arial"/>
          <w:b/>
          <w:bCs/>
          <w:color w:val="2D2D2D"/>
          <w:spacing w:val="2"/>
          <w:sz w:val="21"/>
          <w:szCs w:val="21"/>
          <w:lang w:eastAsia="ru-RU"/>
        </w:rPr>
        <w:br/>
        <w:t>(Пункт дополнительно включен с 1 октября 2015 года </w:t>
      </w:r>
      <w:hyperlink r:id="rId480"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32) установление границ лесничеств, лесопарков, а также определение их количества;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33) осуществление государственной инвентаризации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33_1) установление типовой формы и состава лесного плана субъекта Российской Федерации, порядка его подготовки и внесения в него изменений;</w:t>
      </w:r>
      <w:r w:rsidRPr="0035352A">
        <w:rPr>
          <w:rFonts w:ascii="Arial" w:eastAsia="Times New Roman" w:hAnsi="Arial" w:cs="Arial"/>
          <w:b/>
          <w:bCs/>
          <w:color w:val="2D2D2D"/>
          <w:spacing w:val="2"/>
          <w:sz w:val="21"/>
          <w:szCs w:val="21"/>
          <w:lang w:eastAsia="ru-RU"/>
        </w:rPr>
        <w:br/>
        <w:t>(Пункт дополнительно включен с 31 декабря 2010 года </w:t>
      </w:r>
      <w:hyperlink r:id="rId481"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 в редакции, введенной в действие с 1 октября 2016 года </w:t>
      </w:r>
      <w:hyperlink r:id="rId482"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34) установление состава, порядка разработки, сроков действия лесохозяйственных регламентов и порядка внесения в них изменений;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35) установление порядка и форм ведения государственного лесного реестра (пункт дополнен с 31 декабря 2010 года </w:t>
      </w:r>
      <w:hyperlink r:id="rId483"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35_1) установление порядка представления в уполномоченный федеральный орган исполнительной власти содержащейся в государственном лесном реестре документированной информации органами государственной власти, органами местного самоуправления (пункт дополнительно включен с 31 декабря 2010 </w:t>
      </w:r>
      <w:r w:rsidRPr="0035352A">
        <w:rPr>
          <w:rFonts w:ascii="Arial" w:eastAsia="Times New Roman" w:hAnsi="Arial" w:cs="Arial"/>
          <w:b/>
          <w:bCs/>
          <w:color w:val="2D2D2D"/>
          <w:spacing w:val="2"/>
          <w:sz w:val="21"/>
          <w:szCs w:val="21"/>
          <w:lang w:eastAsia="ru-RU"/>
        </w:rPr>
        <w:lastRenderedPageBreak/>
        <w:t>года </w:t>
      </w:r>
      <w:hyperlink r:id="rId484"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35_2) установление перечня, форм и порядка подготовки документов, на основании которых осуществляются внесение документированной информации в государственный лесной реестр и внесение в нее изменений (пункт дополнительно включен с 31 декабря 2010 года </w:t>
      </w:r>
      <w:hyperlink r:id="rId485"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36) установление порядка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осуществление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 (пункт в редакции, введенной в действие с 1 августа 2011 года </w:t>
      </w:r>
      <w:hyperlink r:id="rId486"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37) установление порядка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r w:rsidRPr="0035352A">
        <w:rPr>
          <w:rFonts w:ascii="Arial" w:eastAsia="Times New Roman" w:hAnsi="Arial" w:cs="Arial"/>
          <w:b/>
          <w:bCs/>
          <w:color w:val="2D2D2D"/>
          <w:spacing w:val="2"/>
          <w:sz w:val="21"/>
          <w:szCs w:val="21"/>
          <w:lang w:eastAsia="ru-RU"/>
        </w:rPr>
        <w:br/>
        <w:t>(Пункт в редакции, введенной в действие с 1 августа 2011 года </w:t>
      </w:r>
      <w:hyperlink r:id="rId487"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 в редакции, введенной в действие с 1 января 2019 года </w:t>
      </w:r>
      <w:hyperlink r:id="rId488" w:history="1">
        <w:r w:rsidRPr="0035352A">
          <w:rPr>
            <w:rFonts w:ascii="Arial" w:eastAsia="Times New Roman" w:hAnsi="Arial" w:cs="Arial"/>
            <w:b/>
            <w:bCs/>
            <w:color w:val="00466E"/>
            <w:spacing w:val="2"/>
            <w:sz w:val="21"/>
            <w:szCs w:val="21"/>
            <w:u w:val="single"/>
            <w:lang w:eastAsia="ru-RU"/>
          </w:rPr>
          <w:t>Федеральным законом от 4 июня 2018 года N 148-ФЗ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37_1)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r w:rsidRPr="0035352A">
        <w:rPr>
          <w:rFonts w:ascii="Arial" w:eastAsia="Times New Roman" w:hAnsi="Arial" w:cs="Arial"/>
          <w:b/>
          <w:bCs/>
          <w:color w:val="2D2D2D"/>
          <w:spacing w:val="2"/>
          <w:sz w:val="21"/>
          <w:szCs w:val="21"/>
          <w:lang w:eastAsia="ru-RU"/>
        </w:rPr>
        <w:br/>
        <w:t>(Пункт дополнительно включен с 4 июля 2016 года </w:t>
      </w:r>
      <w:hyperlink r:id="rId489"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38) утверждение такс или методик исчисления размера вреда, причиненного лесам вследствие нарушения лесного законодательства;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39) отнесение лесов к защитным лесам (за исключением случая, предусмотренного пунктом 1_1 статьи 82 настоящего Кодекса), выделение особо защитных участков лесов и установление их границ (пункт в редакции, введенной в действие с 31 декабря 2010 года </w:t>
      </w:r>
      <w:hyperlink r:id="rId490"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40) определение особенностей использования, охраны, защиты, воспроизводства лесов, расположенных на землях особо охраняемых природных территорий;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41) отнесение лесов к эксплуатационным лесам, резервным лесам, установление и изменение их границ (пункт в редакции, введенной в действие с 17 марта 2009 </w:t>
      </w:r>
      <w:r w:rsidRPr="0035352A">
        <w:rPr>
          <w:rFonts w:ascii="Arial" w:eastAsia="Times New Roman" w:hAnsi="Arial" w:cs="Arial"/>
          <w:b/>
          <w:bCs/>
          <w:color w:val="2D2D2D"/>
          <w:spacing w:val="2"/>
          <w:sz w:val="21"/>
          <w:szCs w:val="21"/>
          <w:lang w:eastAsia="ru-RU"/>
        </w:rPr>
        <w:lastRenderedPageBreak/>
        <w:t>года </w:t>
      </w:r>
      <w:hyperlink r:id="rId491"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41_1) установление порядка определения функциональных зон в лесопарковых зонах, площади лесопарковых зон, зеленых зон, установления и изменения границ лесопарковых зон, зеленых зон (пункт дополнительно включен с 17 марта 2009 года </w:t>
      </w:r>
      <w:hyperlink r:id="rId492"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41_2)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 (пункт дополнительно включен с 31 декабря 2010 года </w:t>
      </w:r>
      <w:hyperlink r:id="rId493"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41_3) установление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w:t>
      </w:r>
      <w:r w:rsidRPr="0035352A">
        <w:rPr>
          <w:rFonts w:ascii="Arial" w:eastAsia="Times New Roman" w:hAnsi="Arial" w:cs="Arial"/>
          <w:b/>
          <w:bCs/>
          <w:color w:val="2D2D2D"/>
          <w:spacing w:val="2"/>
          <w:sz w:val="21"/>
          <w:szCs w:val="21"/>
          <w:lang w:eastAsia="ru-RU"/>
        </w:rPr>
        <w:br/>
        <w:t>(Пункт дополнительно включен с 30 декабря 2013 года </w:t>
      </w:r>
      <w:hyperlink r:id="rId494"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406-ФЗ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41_4) установление ставок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w:t>
      </w:r>
      <w:r w:rsidRPr="0035352A">
        <w:rPr>
          <w:rFonts w:ascii="Arial" w:eastAsia="Times New Roman" w:hAnsi="Arial" w:cs="Arial"/>
          <w:b/>
          <w:bCs/>
          <w:color w:val="2D2D2D"/>
          <w:spacing w:val="2"/>
          <w:sz w:val="21"/>
          <w:szCs w:val="21"/>
          <w:lang w:eastAsia="ru-RU"/>
        </w:rPr>
        <w:br/>
        <w:t>(Пункт дополнительно включен с 30 декабря 2013 года </w:t>
      </w:r>
      <w:hyperlink r:id="rId495"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406-ФЗ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41_5) обеспечение эксплуатации единой государственной автоматизированной информационной системы учета древесины и сделок с ней;</w:t>
      </w:r>
      <w:r w:rsidRPr="0035352A">
        <w:rPr>
          <w:rFonts w:ascii="Arial" w:eastAsia="Times New Roman" w:hAnsi="Arial" w:cs="Arial"/>
          <w:b/>
          <w:bCs/>
          <w:color w:val="2D2D2D"/>
          <w:spacing w:val="2"/>
          <w:sz w:val="21"/>
          <w:szCs w:val="21"/>
          <w:lang w:eastAsia="ru-RU"/>
        </w:rPr>
        <w:br/>
        <w:t>(Пункт дополнительно включен с 1 февраля 2014 года </w:t>
      </w:r>
      <w:hyperlink r:id="rId496"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41_6)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r w:rsidRPr="0035352A">
        <w:rPr>
          <w:rFonts w:ascii="Arial" w:eastAsia="Times New Roman" w:hAnsi="Arial" w:cs="Arial"/>
          <w:b/>
          <w:bCs/>
          <w:color w:val="2D2D2D"/>
          <w:spacing w:val="2"/>
          <w:sz w:val="21"/>
          <w:szCs w:val="21"/>
          <w:lang w:eastAsia="ru-RU"/>
        </w:rPr>
        <w:br/>
        <w:t>(Пункт дополнительно включен с 1 января 2015 года </w:t>
      </w:r>
      <w:hyperlink r:id="rId497"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42) иные установленные настоящим Кодексом, другими федеральными законами полномочия.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98" w:history="1">
        <w:r w:rsidRPr="0035352A">
          <w:rPr>
            <w:rFonts w:ascii="Arial" w:eastAsia="Times New Roman" w:hAnsi="Arial" w:cs="Arial"/>
            <w:b/>
            <w:bCs/>
            <w:color w:val="00466E"/>
            <w:spacing w:val="2"/>
            <w:sz w:val="21"/>
            <w:szCs w:val="21"/>
            <w:u w:val="single"/>
            <w:lang w:eastAsia="ru-RU"/>
          </w:rPr>
          <w:t>Комментарий к статье 81</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82. Полномочия органов государственной власти субъектов Российской Федерации в области лесных отношений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К полномочиям органов государственной власти субъектов Российской Федерации относятся следующие полномочия в области лесных отношений: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владение, пользование, распоряжение лесными участками, находящимися в собственности субъектов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1_1) определение функциональных зон в лесопарковых зонах, площади лесопарковых зон, зеленых зон, установление и изменение границ лесопарковых зон, зеленых зон (пункт дополнительно включен с 17 марта 2009 года </w:t>
      </w:r>
      <w:hyperlink r:id="rId499"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установление ставок платы за единицу объема древесины, заготавливаемой на землях, находящихся в собственности субъектов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утверждение порядка и нормативов заготовки гражданами древесины для собственных нужд, за исключением случаев, предусмотренных пунктом 41_3 статьи 81 настоящего Кодекса;</w:t>
      </w:r>
      <w:r w:rsidRPr="0035352A">
        <w:rPr>
          <w:rFonts w:ascii="Arial" w:eastAsia="Times New Roman" w:hAnsi="Arial" w:cs="Arial"/>
          <w:b/>
          <w:bCs/>
          <w:color w:val="2D2D2D"/>
          <w:spacing w:val="2"/>
          <w:sz w:val="21"/>
          <w:szCs w:val="21"/>
          <w:lang w:eastAsia="ru-RU"/>
        </w:rPr>
        <w:br/>
        <w:t>(Пункт в редакции, введенной в действие с 30 декабря 2013 года </w:t>
      </w:r>
      <w:hyperlink r:id="rId500"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установление порядка заготовки гражданами пищевых лесных ресурсов и сбора лекарственных растений для собственных нужд;</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установление порядка заготовки и сбора гражданами недревесных лесных ресурсов для собственных нужд;</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6_1)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29_1 настоящего Кодекса;</w:t>
      </w:r>
      <w:r w:rsidRPr="0035352A">
        <w:rPr>
          <w:rFonts w:ascii="Arial" w:eastAsia="Times New Roman" w:hAnsi="Arial" w:cs="Arial"/>
          <w:b/>
          <w:bCs/>
          <w:color w:val="2D2D2D"/>
          <w:spacing w:val="2"/>
          <w:sz w:val="21"/>
          <w:szCs w:val="21"/>
          <w:lang w:eastAsia="ru-RU"/>
        </w:rPr>
        <w:br/>
        <w:t>(Пункт дополнительно включен с 1 октября 2015 года </w:t>
      </w:r>
      <w:hyperlink r:id="rId501"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установление для граждан ставок платы по договору купли-продажи лесных насаждений для собственных нужд, за исключением случаев, предусмотренных пунктом 41_4 статьи 81 настоящего Кодекса;</w:t>
      </w:r>
      <w:r w:rsidRPr="0035352A">
        <w:rPr>
          <w:rFonts w:ascii="Arial" w:eastAsia="Times New Roman" w:hAnsi="Arial" w:cs="Arial"/>
          <w:b/>
          <w:bCs/>
          <w:color w:val="2D2D2D"/>
          <w:spacing w:val="2"/>
          <w:sz w:val="21"/>
          <w:szCs w:val="21"/>
          <w:lang w:eastAsia="ru-RU"/>
        </w:rPr>
        <w:br/>
        <w:t>(Пункт в редакции, введенной в действие с 30 декабря 2013 года </w:t>
      </w:r>
      <w:hyperlink r:id="rId502"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7_1) организация осуществления мер пожарной безопасности и тушения лесных пожаров в лесах, расположенных на землях особо охраняемых природных </w:t>
      </w:r>
      <w:r w:rsidRPr="0035352A">
        <w:rPr>
          <w:rFonts w:ascii="Arial" w:eastAsia="Times New Roman" w:hAnsi="Arial" w:cs="Arial"/>
          <w:b/>
          <w:bCs/>
          <w:color w:val="2D2D2D"/>
          <w:spacing w:val="2"/>
          <w:sz w:val="21"/>
          <w:szCs w:val="21"/>
          <w:lang w:eastAsia="ru-RU"/>
        </w:rPr>
        <w:lastRenderedPageBreak/>
        <w:t>территорий регионального значения (пункт дополнительно включен с 31 декабря 2010 года </w:t>
      </w:r>
      <w:hyperlink r:id="rId503"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7_2)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Федерации(пункт дополнительно включен с 31 декабря 2010 года </w:t>
      </w:r>
      <w:hyperlink r:id="rId504"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7_3)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r w:rsidRPr="0035352A">
        <w:rPr>
          <w:rFonts w:ascii="Arial" w:eastAsia="Times New Roman" w:hAnsi="Arial" w:cs="Arial"/>
          <w:b/>
          <w:bCs/>
          <w:color w:val="2D2D2D"/>
          <w:spacing w:val="2"/>
          <w:sz w:val="21"/>
          <w:szCs w:val="21"/>
          <w:lang w:eastAsia="ru-RU"/>
        </w:rPr>
        <w:br/>
        <w:t>(Пункт дополнительно включен с 1 января 2015 года </w:t>
      </w:r>
      <w:hyperlink r:id="rId505"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иные установленные настоящим Кодексом, другими федеральными законами полномочия.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06" w:history="1">
        <w:r w:rsidRPr="0035352A">
          <w:rPr>
            <w:rFonts w:ascii="Arial" w:eastAsia="Times New Roman" w:hAnsi="Arial" w:cs="Arial"/>
            <w:b/>
            <w:bCs/>
            <w:color w:val="00466E"/>
            <w:spacing w:val="2"/>
            <w:sz w:val="21"/>
            <w:szCs w:val="21"/>
            <w:u w:val="single"/>
            <w:lang w:eastAsia="ru-RU"/>
          </w:rPr>
          <w:t>Комментарий к статье 82</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заключение договоров купли-продажи лесных насаждений, расположенных на землях лесного фонда;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подготовка,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установление сервитутов в отношении лесных участков, расположенных в границах земель лесного фонда;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5) выдача разрешений на выполнение работ по геологическому изучению недр на землях лесного фонда;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r w:rsidRPr="0035352A">
        <w:rPr>
          <w:rFonts w:ascii="Arial" w:eastAsia="Times New Roman" w:hAnsi="Arial" w:cs="Arial"/>
          <w:b/>
          <w:bCs/>
          <w:color w:val="2D2D2D"/>
          <w:spacing w:val="2"/>
          <w:sz w:val="21"/>
          <w:szCs w:val="21"/>
          <w:lang w:eastAsia="ru-RU"/>
        </w:rPr>
        <w:br/>
        <w:t>(Пункт в редакции, введенной в действие с 1 января 2019 года </w:t>
      </w:r>
      <w:hyperlink r:id="rId507"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проведение на землях лесного фонда лесоустройства, за исключением случаев, предусмотренных пунктами 1 и 2 части 1 статьи 68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проектирование лесных участков на землях лесного фонда;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10) ведение государственного лесного реестра в отношении лесов, расположенных в границах территории субъекта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11)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пунктами 36 и 37 статьи 81 настоящего Кодекса;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12) 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13) учет древесины, заготовленной гражданами для собственных нужд в лесах, расположенных на землях лесного фонда.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Критерии оценки эффективности деятельности органов государственной власти субъектов Российской Федерации по осуществлению переданных в соответствии с частью 1 настоящей статьи полномочий устанавливаются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3. Средства на осуществление переданных в соответствии с частью 1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частью 1 настоящей статьи, определяется в отношении каждого субъекта Российской Федерации с учетом затрат на организацию </w:t>
      </w:r>
      <w:r w:rsidRPr="0035352A">
        <w:rPr>
          <w:rFonts w:ascii="Arial" w:eastAsia="Times New Roman" w:hAnsi="Arial" w:cs="Arial"/>
          <w:b/>
          <w:bCs/>
          <w:color w:val="2D2D2D"/>
          <w:spacing w:val="2"/>
          <w:sz w:val="21"/>
          <w:szCs w:val="21"/>
          <w:lang w:eastAsia="ru-RU"/>
        </w:rPr>
        <w:lastRenderedPageBreak/>
        <w:t>осуществления указанных полномочий в порядке, устанавливаемом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Субвенции из федерального бюджета, предоставляемые бюджетам субъектов Российской Федерации для осуществления переданных в соответствии с частью 1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методике, утвержденной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Порядок расходования и учета средств на осуществление переданных в соответствии с частью 1 настоящей статьи полномочий устанавливается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Средства на осуществление переданных в соответствии с частью 1 настоящей статьи полномочий не могут быть использованы на другие цели.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Ответственным за организацию и осуществление контроля, мониторинга эффективности и качества осуществления переданных в соответствии с частью 1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В случае использования указанных в части 3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Уполномоченный федеральный орган исполнительной власти по контролю за осуществлением переданных полномочий: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частью 1 настоящей статьи полномочия;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частью 1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порядке, которые установлены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3) организует и осуществляет контроль за исполнением органами государственной власти субъектов Российской Федерации переданных в соответствии с частью 1 настоящей статьи полномочий с правом направления предписаний об устранении выявленных нарушений;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частью 1 настоящей статьи полномочия, в порядке, установленном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осуществляет в порядке,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частью 1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осуществляет оценку эффективности осуществления органами государственной власти субъектов Российской Федерации переданных им в соответствии с частью 1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Методика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частью 1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11. Руководитель уполномоченного федерального органа исполнительной власти по контролю за осуществлением переданных полномочий вправе: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частью 1 настоящей статьи </w:t>
      </w:r>
      <w:r w:rsidRPr="0035352A">
        <w:rPr>
          <w:rFonts w:ascii="Arial" w:eastAsia="Times New Roman" w:hAnsi="Arial" w:cs="Arial"/>
          <w:b/>
          <w:bCs/>
          <w:color w:val="2D2D2D"/>
          <w:spacing w:val="2"/>
          <w:sz w:val="21"/>
          <w:szCs w:val="21"/>
          <w:lang w:eastAsia="ru-RU"/>
        </w:rPr>
        <w:lastRenderedPageBreak/>
        <w:t>полномочий, подлежащие обязательному рассмотрению в тридцатидневный срок;</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частью 1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частью 1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частью 1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утверждает структуру органа исполнительной власти субъекта Российской Федерации, осуществляющего полномочия, переданные ему в соответствии с частью 1 настоящей статьи;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организует осуществление субъектом Российской Федерации полномочий, переданных ему в соответствии с частью 1 настоящей статьи, в соответствии с федеральными законами и предусмотренными частью 10 настоящей статьи нормативными правовыми актами;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4) вправе до утверждения регламентов, указанных в части 10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частью 1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w:t>
      </w:r>
      <w:r w:rsidRPr="0035352A">
        <w:rPr>
          <w:rFonts w:ascii="Arial" w:eastAsia="Times New Roman" w:hAnsi="Arial" w:cs="Arial"/>
          <w:b/>
          <w:bCs/>
          <w:color w:val="2D2D2D"/>
          <w:spacing w:val="2"/>
          <w:sz w:val="21"/>
          <w:szCs w:val="21"/>
          <w:lang w:eastAsia="ru-RU"/>
        </w:rPr>
        <w:lastRenderedPageBreak/>
        <w:t>власти государственных услуг и исполнения государственных функций;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частью 1 настоящей статьи полномочий. Содержание, форма и порядок представления отчетности об осуществлении переданных в соответствии с частью 1 настоящей статьи полномочий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13. Переданные в соответствии с частью 1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14. В течение одного месяца со дня поступления предусмотренной настоящей статьей отчетности об осуществлении переданных в соответствии с частью 1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частью 1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частью 1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15. Переданные в соответствии с частью 1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16. В случае изъятия полномочий, указанных в части 1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w:t>
      </w:r>
      <w:r w:rsidRPr="0035352A">
        <w:rPr>
          <w:rFonts w:ascii="Arial" w:eastAsia="Times New Roman" w:hAnsi="Arial" w:cs="Arial"/>
          <w:b/>
          <w:bCs/>
          <w:color w:val="2D2D2D"/>
          <w:spacing w:val="2"/>
          <w:sz w:val="21"/>
          <w:szCs w:val="21"/>
          <w:lang w:eastAsia="ru-RU"/>
        </w:rPr>
        <w:lastRenderedPageBreak/>
        <w:t>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17. При принятии решения об изъятии полномочий, указанных в части 1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частью 1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w:t>
      </w:r>
      <w:hyperlink r:id="rId508" w:history="1">
        <w:r w:rsidRPr="0035352A">
          <w:rPr>
            <w:rFonts w:ascii="Arial" w:eastAsia="Times New Roman" w:hAnsi="Arial" w:cs="Arial"/>
            <w:b/>
            <w:bCs/>
            <w:color w:val="00466E"/>
            <w:spacing w:val="2"/>
            <w:sz w:val="21"/>
            <w:szCs w:val="21"/>
            <w:u w:val="single"/>
            <w:lang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35352A">
        <w:rPr>
          <w:rFonts w:ascii="Arial" w:eastAsia="Times New Roman" w:hAnsi="Arial" w:cs="Arial"/>
          <w:b/>
          <w:bCs/>
          <w:color w:val="2D2D2D"/>
          <w:spacing w:val="2"/>
          <w:sz w:val="21"/>
          <w:szCs w:val="21"/>
          <w:lang w:eastAsia="ru-RU"/>
        </w:rPr>
        <w:br/>
        <w:t>(Статья в редакции, введенной в действие с 1 января 2019 года </w:t>
      </w:r>
      <w:hyperlink r:id="rId509" w:history="1">
        <w:r w:rsidRPr="0035352A">
          <w:rPr>
            <w:rFonts w:ascii="Arial" w:eastAsia="Times New Roman" w:hAnsi="Arial" w:cs="Arial"/>
            <w:b/>
            <w:bCs/>
            <w:color w:val="00466E"/>
            <w:spacing w:val="2"/>
            <w:sz w:val="21"/>
            <w:szCs w:val="21"/>
            <w:u w:val="single"/>
            <w:lang w:eastAsia="ru-RU"/>
          </w:rPr>
          <w:t>Федеральным законом от 4 июня 2018 года N 148-ФЗ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10" w:history="1">
        <w:r w:rsidRPr="0035352A">
          <w:rPr>
            <w:rFonts w:ascii="Arial" w:eastAsia="Times New Roman" w:hAnsi="Arial" w:cs="Arial"/>
            <w:b/>
            <w:bCs/>
            <w:color w:val="00466E"/>
            <w:spacing w:val="2"/>
            <w:sz w:val="21"/>
            <w:szCs w:val="21"/>
            <w:u w:val="single"/>
            <w:lang w:eastAsia="ru-RU"/>
          </w:rPr>
          <w:t>Комментарий к статье 83</w:t>
        </w:r>
      </w:hyperlink>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84. Полномочия органов местного самоуправления в области лесных отношений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К полномочиям органов местного самоуправления в отношении лесных участков, находящихся в муниципальной собственности, относятся: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владение, пользование, распоряжение такими лесными участками;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установление ставок платы за единицу объема лесных ресурсов и ставок платы за единицу площади такого лесного участка в целях его аренды;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установление ставок платы за единицу объема древесины;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разработка и утверждение лесохозяйственных регламентов, а также проведение муниципальной экспертизы проектов освоения лесов (пункт в редакции, введенной в действие с 30 декабря 2008 года </w:t>
      </w:r>
      <w:hyperlink r:id="rId511" w:history="1">
        <w:r w:rsidRPr="0035352A">
          <w:rPr>
            <w:rFonts w:ascii="Arial" w:eastAsia="Times New Roman" w:hAnsi="Arial" w:cs="Arial"/>
            <w:b/>
            <w:bCs/>
            <w:color w:val="00466E"/>
            <w:spacing w:val="2"/>
            <w:sz w:val="21"/>
            <w:szCs w:val="21"/>
            <w:u w:val="single"/>
            <w:lang w:eastAsia="ru-RU"/>
          </w:rPr>
          <w:t>Федеральным законом от 25 декабря 2008 года N 281-ФЗ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осуществление муниципального лесного контроля в отношении таких лесных участков (пункт в редакции, введенной в действие с 1 августа 2011 года </w:t>
      </w:r>
      <w:hyperlink r:id="rId512" w:history="1">
        <w:r w:rsidRPr="0035352A">
          <w:rPr>
            <w:rFonts w:ascii="Arial" w:eastAsia="Times New Roman" w:hAnsi="Arial" w:cs="Arial"/>
            <w:b/>
            <w:bCs/>
            <w:color w:val="00466E"/>
            <w:spacing w:val="2"/>
            <w:sz w:val="21"/>
            <w:szCs w:val="21"/>
            <w:u w:val="single"/>
            <w:lang w:eastAsia="ru-RU"/>
          </w:rPr>
          <w:t xml:space="preserve">Федеральным </w:t>
        </w:r>
        <w:r w:rsidRPr="0035352A">
          <w:rPr>
            <w:rFonts w:ascii="Arial" w:eastAsia="Times New Roman" w:hAnsi="Arial" w:cs="Arial"/>
            <w:b/>
            <w:bCs/>
            <w:color w:val="00466E"/>
            <w:spacing w:val="2"/>
            <w:sz w:val="21"/>
            <w:szCs w:val="21"/>
            <w:u w:val="single"/>
            <w:lang w:eastAsia="ru-RU"/>
          </w:rPr>
          <w:lastRenderedPageBreak/>
          <w:t>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организация осуществления мер пожарной безопасности в лесах (пункт дополнительно включен с 31 декабря 2010 года </w:t>
      </w:r>
      <w:hyperlink r:id="rId513"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r w:rsidRPr="0035352A">
        <w:rPr>
          <w:rFonts w:ascii="Arial" w:eastAsia="Times New Roman" w:hAnsi="Arial" w:cs="Arial"/>
          <w:b/>
          <w:bCs/>
          <w:color w:val="2D2D2D"/>
          <w:spacing w:val="2"/>
          <w:sz w:val="21"/>
          <w:szCs w:val="21"/>
          <w:lang w:eastAsia="ru-RU"/>
        </w:rPr>
        <w:br/>
        <w:t>(Пункт дополнительно включен с 1 января 2015 года </w:t>
      </w:r>
      <w:hyperlink r:id="rId514"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представление информации в единую государственную автоматизированную информационную систему учета древесины и сделок с ней.</w:t>
      </w:r>
      <w:r w:rsidRPr="0035352A">
        <w:rPr>
          <w:rFonts w:ascii="Arial" w:eastAsia="Times New Roman" w:hAnsi="Arial" w:cs="Arial"/>
          <w:b/>
          <w:bCs/>
          <w:color w:val="2D2D2D"/>
          <w:spacing w:val="2"/>
          <w:sz w:val="21"/>
          <w:szCs w:val="21"/>
          <w:lang w:eastAsia="ru-RU"/>
        </w:rPr>
        <w:br/>
        <w:t>(Пункт дополнительно включен с 1 января 2015 года </w:t>
      </w:r>
      <w:hyperlink r:id="rId515"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1_1. Органы местного самоуправления осуществляют разработку и утверждение лесохозяйственных регламентов лесничеств, лесопарков, расположенных на землях населенных пунктов, на которых расположены городские леса (часть дополнительно включена с 31 декабря 2010 года </w:t>
      </w:r>
      <w:hyperlink r:id="rId516"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17" w:history="1">
        <w:r w:rsidRPr="0035352A">
          <w:rPr>
            <w:rFonts w:ascii="Arial" w:eastAsia="Times New Roman" w:hAnsi="Arial" w:cs="Arial"/>
            <w:b/>
            <w:bCs/>
            <w:color w:val="00466E"/>
            <w:spacing w:val="2"/>
            <w:sz w:val="21"/>
            <w:szCs w:val="21"/>
            <w:u w:val="single"/>
            <w:lang w:eastAsia="ru-RU"/>
          </w:rPr>
          <w:t>Комментарий к статье 84</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10. Управление в области использования, охраны, защиты, воспроизводства лесов, лесоразведения (статьи 85 - 93)</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(Наименование в редакции, введенной в действие с 1 января 2019 года </w:t>
      </w:r>
      <w:hyperlink r:id="rId518"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85. Планирование в области использования, охраны, защиты, воспроизводства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2. Лесное планирование является основой освоения лесов, расположенных в границах лесничеств и лесопарков.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Документом лесного планирования является лесной план субъекта Российской Федерации.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19" w:history="1">
        <w:r w:rsidRPr="0035352A">
          <w:rPr>
            <w:rFonts w:ascii="Arial" w:eastAsia="Times New Roman" w:hAnsi="Arial" w:cs="Arial"/>
            <w:b/>
            <w:bCs/>
            <w:color w:val="00466E"/>
            <w:spacing w:val="2"/>
            <w:sz w:val="21"/>
            <w:szCs w:val="21"/>
            <w:u w:val="single"/>
            <w:lang w:eastAsia="ru-RU"/>
          </w:rPr>
          <w:t>Комментарий к статье 85</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86. Лесной план субъекта Российской Федерации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К лесному плану субъекта Российской Федерации прилагаются карты с обозначением границ лесничеств, лесопарков, а также зон их планируемого освоения.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Часть утратила силу с 1 января 2019 года - </w:t>
      </w:r>
      <w:hyperlink r:id="rId520" w:history="1">
        <w:r w:rsidRPr="0035352A">
          <w:rPr>
            <w:rFonts w:ascii="Arial" w:eastAsia="Times New Roman" w:hAnsi="Arial" w:cs="Arial"/>
            <w:b/>
            <w:bCs/>
            <w:color w:val="00466E"/>
            <w:spacing w:val="2"/>
            <w:sz w:val="21"/>
            <w:szCs w:val="21"/>
            <w:u w:val="single"/>
            <w:lang w:eastAsia="ru-RU"/>
          </w:rPr>
          <w:t>Федеральный закон от 4 июня 2018 года N 148-ФЗ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Типовая форма и состав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(Часть в редакции, введенной в действие с 31 декабря 2010 года </w:t>
      </w:r>
      <w:hyperlink r:id="rId521"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 в редакции, введенной в действие с 1 октября 2016 года </w:t>
      </w:r>
      <w:hyperlink r:id="rId522"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23" w:history="1">
        <w:r w:rsidRPr="0035352A">
          <w:rPr>
            <w:rFonts w:ascii="Arial" w:eastAsia="Times New Roman" w:hAnsi="Arial" w:cs="Arial"/>
            <w:b/>
            <w:bCs/>
            <w:color w:val="00466E"/>
            <w:spacing w:val="2"/>
            <w:sz w:val="21"/>
            <w:szCs w:val="21"/>
            <w:u w:val="single"/>
            <w:lang w:eastAsia="ru-RU"/>
          </w:rPr>
          <w:t>Комментарий к статье 86</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87. Лесохозяйственный регламент</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Основой осуществления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Лесохозяйственные регламенты лесничеств, лесопарков утверждаются органами государственной власти субъектов Российской Федерации, за исключением случаев, предусмотренных частью 3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3. Лесохозяйственные регламенты лесничеств, лесопарков,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лесопарков,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r w:rsidRPr="0035352A">
        <w:rPr>
          <w:rFonts w:ascii="Arial" w:eastAsia="Times New Roman" w:hAnsi="Arial" w:cs="Arial"/>
          <w:b/>
          <w:bCs/>
          <w:color w:val="2D2D2D"/>
          <w:spacing w:val="2"/>
          <w:sz w:val="21"/>
          <w:szCs w:val="21"/>
          <w:lang w:eastAsia="ru-RU"/>
        </w:rPr>
        <w:br/>
        <w:t>(Часть в редакции, введенной в действие с 1 января 2019 года </w:t>
      </w:r>
      <w:hyperlink r:id="rId524" w:history="1">
        <w:r w:rsidRPr="0035352A">
          <w:rPr>
            <w:rFonts w:ascii="Arial" w:eastAsia="Times New Roman" w:hAnsi="Arial" w:cs="Arial"/>
            <w:b/>
            <w:bCs/>
            <w:color w:val="00466E"/>
            <w:spacing w:val="2"/>
            <w:sz w:val="21"/>
            <w:szCs w:val="21"/>
            <w:u w:val="single"/>
            <w:lang w:eastAsia="ru-RU"/>
          </w:rPr>
          <w:t>Федеральным законом от 4 июня 2018 года N 148-ФЗ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Лесохозяйственный регламент составляется на срок до десяти лет.</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В лесохозяйственном регламенте в отношении лесов, расположенных в границах лесничеств, лесопарков, устанавливаются: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виды разрешенного использования лесов, определяемые в соответствии со статьей 25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возрасты рубок, расчетная лесосека, сроки использования лесов и другие параметры их разрешенного использования;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ограничение использования лесов в соответствии со статьей 27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требования к охране, защите, воспроизводству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 лесопарка.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Состав лесохозяйственных регламентов, порядок их разработки, сроки их действия и порядок внесения в них изменений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25" w:history="1">
        <w:r w:rsidRPr="0035352A">
          <w:rPr>
            <w:rFonts w:ascii="Arial" w:eastAsia="Times New Roman" w:hAnsi="Arial" w:cs="Arial"/>
            <w:b/>
            <w:bCs/>
            <w:color w:val="00466E"/>
            <w:spacing w:val="2"/>
            <w:sz w:val="21"/>
            <w:szCs w:val="21"/>
            <w:u w:val="single"/>
            <w:lang w:eastAsia="ru-RU"/>
          </w:rPr>
          <w:t>Комментарий к статье 87</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88. Проект освоения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526" w:history="1">
        <w:r w:rsidRPr="0035352A">
          <w:rPr>
            <w:rFonts w:ascii="Arial" w:eastAsia="Times New Roman" w:hAnsi="Arial" w:cs="Arial"/>
            <w:b/>
            <w:bCs/>
            <w:color w:val="00466E"/>
            <w:spacing w:val="2"/>
            <w:sz w:val="21"/>
            <w:szCs w:val="21"/>
            <w:u w:val="single"/>
            <w:lang w:eastAsia="ru-RU"/>
          </w:rPr>
          <w:t>статьей 39_37 Земельного кодекса Российской Федерации</w:t>
        </w:r>
      </w:hyperlink>
      <w:r w:rsidRPr="0035352A">
        <w:rPr>
          <w:rFonts w:ascii="Arial" w:eastAsia="Times New Roman" w:hAnsi="Arial" w:cs="Arial"/>
          <w:b/>
          <w:bCs/>
          <w:color w:val="2D2D2D"/>
          <w:spacing w:val="2"/>
          <w:sz w:val="21"/>
          <w:szCs w:val="21"/>
          <w:lang w:eastAsia="ru-RU"/>
        </w:rPr>
        <w:t>, публичного сервитута, составляют проект освоения лесов в соответствии со статьей 12 настоящего Кодекса.</w:t>
      </w:r>
      <w:r w:rsidRPr="0035352A">
        <w:rPr>
          <w:rFonts w:ascii="Arial" w:eastAsia="Times New Roman" w:hAnsi="Arial" w:cs="Arial"/>
          <w:b/>
          <w:bCs/>
          <w:color w:val="2D2D2D"/>
          <w:spacing w:val="2"/>
          <w:sz w:val="21"/>
          <w:szCs w:val="21"/>
          <w:lang w:eastAsia="ru-RU"/>
        </w:rPr>
        <w:br/>
        <w:t>(Часть в редакции, введенной в действие с 1 сентября 2018 года </w:t>
      </w:r>
      <w:hyperlink r:id="rId527" w:history="1">
        <w:r w:rsidRPr="0035352A">
          <w:rPr>
            <w:rFonts w:ascii="Arial" w:eastAsia="Times New Roman" w:hAnsi="Arial" w:cs="Arial"/>
            <w:b/>
            <w:bCs/>
            <w:color w:val="00466E"/>
            <w:spacing w:val="2"/>
            <w:sz w:val="21"/>
            <w:szCs w:val="21"/>
            <w:u w:val="single"/>
            <w:lang w:eastAsia="ru-RU"/>
          </w:rPr>
          <w:t xml:space="preserve">Федеральным </w:t>
        </w:r>
        <w:r w:rsidRPr="0035352A">
          <w:rPr>
            <w:rFonts w:ascii="Arial" w:eastAsia="Times New Roman" w:hAnsi="Arial" w:cs="Arial"/>
            <w:b/>
            <w:bCs/>
            <w:color w:val="00466E"/>
            <w:spacing w:val="2"/>
            <w:sz w:val="21"/>
            <w:szCs w:val="21"/>
            <w:u w:val="single"/>
            <w:lang w:eastAsia="ru-RU"/>
          </w:rPr>
          <w:lastRenderedPageBreak/>
          <w:t>законом от 3 августа 2018 года N 341-ФЗ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(Часть в редакции, введенной в действие с 1 октября 2016 года </w:t>
      </w:r>
      <w:hyperlink r:id="rId528"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29" w:history="1">
        <w:r w:rsidRPr="0035352A">
          <w:rPr>
            <w:rFonts w:ascii="Arial" w:eastAsia="Times New Roman" w:hAnsi="Arial" w:cs="Arial"/>
            <w:b/>
            <w:bCs/>
            <w:color w:val="00466E"/>
            <w:spacing w:val="2"/>
            <w:sz w:val="21"/>
            <w:szCs w:val="21"/>
            <w:u w:val="single"/>
            <w:lang w:eastAsia="ru-RU"/>
          </w:rPr>
          <w:t>Комментарий к статье 88</w:t>
        </w:r>
      </w:hyperlink>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89. Государственная или муниципальная экспертиза проекта освоения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Проект освоения лесов подлежит государственной или муниципальной экспертизе в порядке, установленном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частями 3 и 4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(Часть в редакции, введенной в действие с 1 января 2019 года </w:t>
      </w:r>
      <w:hyperlink r:id="rId530" w:history="1">
        <w:r w:rsidRPr="0035352A">
          <w:rPr>
            <w:rFonts w:ascii="Arial" w:eastAsia="Times New Roman" w:hAnsi="Arial" w:cs="Arial"/>
            <w:b/>
            <w:bCs/>
            <w:color w:val="00466E"/>
            <w:spacing w:val="2"/>
            <w:sz w:val="21"/>
            <w:szCs w:val="21"/>
            <w:u w:val="single"/>
            <w:lang w:eastAsia="ru-RU"/>
          </w:rPr>
          <w:t>Федеральным законом от 4 июня 2018 года N 148-ФЗ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r w:rsidRPr="0035352A">
        <w:rPr>
          <w:rFonts w:ascii="Arial" w:eastAsia="Times New Roman" w:hAnsi="Arial" w:cs="Arial"/>
          <w:b/>
          <w:bCs/>
          <w:color w:val="2D2D2D"/>
          <w:spacing w:val="2"/>
          <w:sz w:val="21"/>
          <w:szCs w:val="21"/>
          <w:lang w:eastAsia="ru-RU"/>
        </w:rPr>
        <w:br/>
        <w:t>(Часть дополнительно включена с 1 октября 2016 года </w:t>
      </w:r>
      <w:hyperlink r:id="rId531" w:history="1">
        <w:r w:rsidRPr="0035352A">
          <w:rPr>
            <w:rFonts w:ascii="Arial" w:eastAsia="Times New Roman" w:hAnsi="Arial" w:cs="Arial"/>
            <w:b/>
            <w:bCs/>
            <w:color w:val="00466E"/>
            <w:spacing w:val="2"/>
            <w:sz w:val="21"/>
            <w:szCs w:val="21"/>
            <w:u w:val="single"/>
            <w:lang w:eastAsia="ru-RU"/>
          </w:rPr>
          <w:t>Федеральным законом от 30 декабря 2015 года N 455-ФЗ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32" w:history="1">
        <w:r w:rsidRPr="0035352A">
          <w:rPr>
            <w:rFonts w:ascii="Arial" w:eastAsia="Times New Roman" w:hAnsi="Arial" w:cs="Arial"/>
            <w:b/>
            <w:bCs/>
            <w:color w:val="00466E"/>
            <w:spacing w:val="2"/>
            <w:sz w:val="21"/>
            <w:szCs w:val="21"/>
            <w:u w:val="single"/>
            <w:lang w:eastAsia="ru-RU"/>
          </w:rPr>
          <w:t>Комментарий к статье 89</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lastRenderedPageBreak/>
        <w:t>Статья 89_1. Проект лесовосстановления</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Лица, на которых в соответствии с настоящим Кодексом возложена обязанность по выполнению работ по лесовосстановлению, составляют проект лесовосстановления.</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Состав проекта лесовосстановления, порядок его разработки и внесения в него изменений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дополнительно включена с 1 января 2019 года </w:t>
      </w:r>
      <w:hyperlink r:id="rId533"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89_2. Проект лесоразведения</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Лица, на которых в соответствии с настоящим Кодексом возложена обязанность по выполнению работ по лесоразведению, составляют проект лесоразведения.</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Состав проекта лесоразведения, порядок его разработки и внесения в него изменений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дополнительно включена с 1 января 2019 года </w:t>
      </w:r>
      <w:hyperlink r:id="rId534" w:history="1">
        <w:r w:rsidRPr="0035352A">
          <w:rPr>
            <w:rFonts w:ascii="Arial" w:eastAsia="Times New Roman" w:hAnsi="Arial" w:cs="Arial"/>
            <w:b/>
            <w:bCs/>
            <w:color w:val="00466E"/>
            <w:spacing w:val="2"/>
            <w:sz w:val="21"/>
            <w:szCs w:val="21"/>
            <w:u w:val="single"/>
            <w:lang w:eastAsia="ru-RU"/>
          </w:rPr>
          <w:t>Федеральным законом от 19 июля 2018 года N 212-ФЗ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90. Государственная инвентаризация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Государственная инвентаризация лесов проводится в целях: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своевременного выявления и прогнозирования развития процессов, оказывающих негативное воздействие на леса;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оценки эффективности мероприятий по охране, защите, воспроизводству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информационного обеспечения управления в области использования, охраны, защиты, воспроизводства лесов, а также в области федерального государственного лесного надзора (лесной охраны) (пункт в редакции, введенной в действие с 1 августа 2011 года </w:t>
      </w:r>
      <w:hyperlink r:id="rId535"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Государственная инвентаризация лесов проводится в отношении лесов, расположенных на землях лесного фонда и землях иных категорий, наземными и аэрокосмическими способами.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Государственная инвентаризация лесов проводится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 (часть в редакции, введенной в действие с 1 января 2009 года </w:t>
      </w:r>
      <w:hyperlink r:id="rId536" w:history="1">
        <w:r w:rsidRPr="0035352A">
          <w:rPr>
            <w:rFonts w:ascii="Arial" w:eastAsia="Times New Roman" w:hAnsi="Arial" w:cs="Arial"/>
            <w:b/>
            <w:bCs/>
            <w:color w:val="00466E"/>
            <w:spacing w:val="2"/>
            <w:sz w:val="21"/>
            <w:szCs w:val="21"/>
            <w:u w:val="single"/>
            <w:lang w:eastAsia="ru-RU"/>
          </w:rPr>
          <w:t>Федеральным законом от 23 июля 2008 года N 160-ФЗ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37" w:history="1">
        <w:r w:rsidRPr="0035352A">
          <w:rPr>
            <w:rFonts w:ascii="Arial" w:eastAsia="Times New Roman" w:hAnsi="Arial" w:cs="Arial"/>
            <w:b/>
            <w:bCs/>
            <w:color w:val="00466E"/>
            <w:spacing w:val="2"/>
            <w:sz w:val="21"/>
            <w:szCs w:val="21"/>
            <w:u w:val="single"/>
            <w:lang w:eastAsia="ru-RU"/>
          </w:rPr>
          <w:t>Комментарий к статье 90</w:t>
        </w:r>
      </w:hyperlink>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91. Государственный лесной реестр</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 и о лесопарках.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государственном лесном реестре содержится документированная информация: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 составе и границах земель лесного фонда, составе земель иных категорий, на которых расположены леса;</w:t>
      </w:r>
      <w:r w:rsidRPr="0035352A">
        <w:rPr>
          <w:rFonts w:ascii="Arial" w:eastAsia="Times New Roman" w:hAnsi="Arial" w:cs="Arial"/>
          <w:b/>
          <w:bCs/>
          <w:color w:val="2D2D2D"/>
          <w:spacing w:val="2"/>
          <w:sz w:val="21"/>
          <w:szCs w:val="21"/>
          <w:lang w:eastAsia="ru-RU"/>
        </w:rPr>
        <w:br/>
        <w:t>(Пункт в редакции, введенной в действие с 1 октября 2015 года </w:t>
      </w:r>
      <w:hyperlink r:id="rId538"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 лесничествах, лесопарках, об их границах, их лесных кварталах и лесотаксационных выделах;</w:t>
      </w:r>
      <w:r w:rsidRPr="0035352A">
        <w:rPr>
          <w:rFonts w:ascii="Arial" w:eastAsia="Times New Roman" w:hAnsi="Arial" w:cs="Arial"/>
          <w:b/>
          <w:bCs/>
          <w:color w:val="2D2D2D"/>
          <w:spacing w:val="2"/>
          <w:sz w:val="21"/>
          <w:szCs w:val="21"/>
          <w:lang w:eastAsia="ru-RU"/>
        </w:rPr>
        <w:br/>
        <w:t>(Пункт в редакции, введенной в действие с 1 октября 2015 года </w:t>
      </w:r>
      <w:hyperlink r:id="rId539"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 защитных лесах, об их категориях, об эксплуатационных лесах, о резервных лесах, об их границах;</w:t>
      </w:r>
      <w:r w:rsidRPr="0035352A">
        <w:rPr>
          <w:rFonts w:ascii="Arial" w:eastAsia="Times New Roman" w:hAnsi="Arial" w:cs="Arial"/>
          <w:b/>
          <w:bCs/>
          <w:color w:val="2D2D2D"/>
          <w:spacing w:val="2"/>
          <w:sz w:val="21"/>
          <w:szCs w:val="21"/>
          <w:lang w:eastAsia="ru-RU"/>
        </w:rPr>
        <w:br/>
        <w:t>(Пункт в редакции, введенной в действие с 1 октября 2015 года </w:t>
      </w:r>
      <w:hyperlink r:id="rId540"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об особо защитных участках лесов, об их границах, о зонах с особыми условиями использования территорий;</w:t>
      </w:r>
      <w:r w:rsidRPr="0035352A">
        <w:rPr>
          <w:rFonts w:ascii="Arial" w:eastAsia="Times New Roman" w:hAnsi="Arial" w:cs="Arial"/>
          <w:b/>
          <w:bCs/>
          <w:color w:val="2D2D2D"/>
          <w:spacing w:val="2"/>
          <w:sz w:val="21"/>
          <w:szCs w:val="21"/>
          <w:lang w:eastAsia="ru-RU"/>
        </w:rPr>
        <w:br/>
        <w:t>(Пункт в редакции, введенной в действие с 1 октября 2015 года </w:t>
      </w:r>
      <w:hyperlink r:id="rId541"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о лесных участках и об их границах;</w:t>
      </w:r>
      <w:r w:rsidRPr="0035352A">
        <w:rPr>
          <w:rFonts w:ascii="Arial" w:eastAsia="Times New Roman" w:hAnsi="Arial" w:cs="Arial"/>
          <w:b/>
          <w:bCs/>
          <w:color w:val="2D2D2D"/>
          <w:spacing w:val="2"/>
          <w:sz w:val="21"/>
          <w:szCs w:val="21"/>
          <w:lang w:eastAsia="ru-RU"/>
        </w:rPr>
        <w:br/>
        <w:t>(Пункт в редакции, введенной в действие с 1 октября 2015 года </w:t>
      </w:r>
      <w:hyperlink r:id="rId542" w:history="1">
        <w:r w:rsidRPr="0035352A">
          <w:rPr>
            <w:rFonts w:ascii="Arial" w:eastAsia="Times New Roman" w:hAnsi="Arial" w:cs="Arial"/>
            <w:b/>
            <w:bCs/>
            <w:color w:val="00466E"/>
            <w:spacing w:val="2"/>
            <w:sz w:val="21"/>
            <w:szCs w:val="21"/>
            <w:u w:val="single"/>
            <w:lang w:eastAsia="ru-RU"/>
          </w:rPr>
          <w:t>Федеральным законом от 29 июня 2015 года N 206-ФЗ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о количественных, качественных, об экономических характеристиках лесов и лесных ресурсов;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об использовании, охране, о защите, воспроизводстве лесов, в том числе о лесном семеноводстве (пункт дополнен с 17 марта 2009 года </w:t>
      </w:r>
      <w:hyperlink r:id="rId543"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8) о предоставлении лесов гражданам, юридическим лицам.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2_1. Внесение документированной информации в государственный лесной реестр и ее изменение осуществляются на основании документов, перечень, формы и порядок подготовки которых устанавливаются уполномоченным федеральным органом исполнительной власти (часть дополнительно включена с 31 декабря 2010 года </w:t>
      </w:r>
      <w:hyperlink r:id="rId544"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законами (информация ограниченного доступа).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Документированная информация, предусмотренная частью 2 настоящей статьи, в обязательном порядке представляется: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лицами, осуществляющими использование, охрану, защиту, воспроизводство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органами государственной власти, осуществляющими управление в области использования, охраны, защиты, воспроизводства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Перечень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В течение пяти рабочих дней уполномоченный орган исполнительной власти предоставляет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За предоставление выписок из государственного лесного реестра взимается плата. Размер указанной платы и порядок ее взимания устанавливаются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Документированная информация, предусмотренная частью 2 настоящей статьи, предоставляется бесплатно органам государственной власти, а также иным лицам в предусмотренных федеральными законами случаях.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8_1.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w:t>
      </w:r>
      <w:r w:rsidRPr="0035352A">
        <w:rPr>
          <w:rFonts w:ascii="Arial" w:eastAsia="Times New Roman" w:hAnsi="Arial" w:cs="Arial"/>
          <w:b/>
          <w:bCs/>
          <w:color w:val="2D2D2D"/>
          <w:spacing w:val="2"/>
          <w:sz w:val="21"/>
          <w:szCs w:val="21"/>
          <w:lang w:eastAsia="ru-RU"/>
        </w:rPr>
        <w:lastRenderedPageBreak/>
        <w:t>либо подведомственных государственным органам или органам местного самоуправления организаций (часть дополнительно включена </w:t>
      </w:r>
      <w:hyperlink r:id="rId545" w:history="1">
        <w:r w:rsidRPr="0035352A">
          <w:rPr>
            <w:rFonts w:ascii="Arial" w:eastAsia="Times New Roman" w:hAnsi="Arial" w:cs="Arial"/>
            <w:b/>
            <w:bCs/>
            <w:color w:val="00466E"/>
            <w:spacing w:val="2"/>
            <w:sz w:val="21"/>
            <w:szCs w:val="21"/>
            <w:u w:val="single"/>
            <w:lang w:eastAsia="ru-RU"/>
          </w:rPr>
          <w:t>Федеральным законом от 1 июля 2011 года N 169-ФЗ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по формам и в порядке, установленном уполномоченным Правительством Российской Федерации федеральным органом исполнительной власти (часть в редакции, введенной в действие с 1 января 2009 года </w:t>
      </w:r>
      <w:hyperlink r:id="rId546" w:history="1">
        <w:r w:rsidRPr="0035352A">
          <w:rPr>
            <w:rFonts w:ascii="Arial" w:eastAsia="Times New Roman" w:hAnsi="Arial" w:cs="Arial"/>
            <w:b/>
            <w:bCs/>
            <w:color w:val="00466E"/>
            <w:spacing w:val="2"/>
            <w:sz w:val="21"/>
            <w:szCs w:val="21"/>
            <w:u w:val="single"/>
            <w:lang w:eastAsia="ru-RU"/>
          </w:rPr>
          <w:t>Федеральным законом от 23 июля 2008 года N 160-ФЗ</w:t>
        </w:r>
      </w:hyperlink>
      <w:r w:rsidRPr="0035352A">
        <w:rPr>
          <w:rFonts w:ascii="Arial" w:eastAsia="Times New Roman" w:hAnsi="Arial" w:cs="Arial"/>
          <w:b/>
          <w:bCs/>
          <w:color w:val="2D2D2D"/>
          <w:spacing w:val="2"/>
          <w:sz w:val="21"/>
          <w:szCs w:val="21"/>
          <w:lang w:eastAsia="ru-RU"/>
        </w:rPr>
        <w:t>; в редакции, введенной в действие с 31 декабря 2010 года </w:t>
      </w:r>
      <w:hyperlink r:id="rId547"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10. Уполномоченный федеральный орган исполнительной власти осуществляет обобщение документированной информации, содержащейся в государственном лесном реестре. Порядок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 (часть дополнительно включена с 31 декабря 2010 года </w:t>
      </w:r>
      <w:hyperlink r:id="rId548"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49" w:history="1">
        <w:r w:rsidRPr="0035352A">
          <w:rPr>
            <w:rFonts w:ascii="Arial" w:eastAsia="Times New Roman" w:hAnsi="Arial" w:cs="Arial"/>
            <w:b/>
            <w:bCs/>
            <w:color w:val="00466E"/>
            <w:spacing w:val="2"/>
            <w:sz w:val="21"/>
            <w:szCs w:val="21"/>
            <w:u w:val="single"/>
            <w:lang w:eastAsia="ru-RU"/>
          </w:rPr>
          <w:t>Комментарий к статье 91</w:t>
        </w:r>
      </w:hyperlink>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92. Государственный кадастровый учет лесных участков и государственная регистрация прав на лесные участки</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t>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w:t>
      </w:r>
      <w:hyperlink r:id="rId550" w:history="1">
        <w:r w:rsidRPr="0035352A">
          <w:rPr>
            <w:rFonts w:ascii="Arial" w:eastAsia="Times New Roman" w:hAnsi="Arial" w:cs="Arial"/>
            <w:b/>
            <w:bCs/>
            <w:color w:val="00466E"/>
            <w:spacing w:val="2"/>
            <w:sz w:val="21"/>
            <w:szCs w:val="21"/>
            <w:u w:val="single"/>
            <w:lang w:eastAsia="ru-RU"/>
          </w:rPr>
          <w:t>Федеральным законом от 13 июля 2015 года N 218-ФЗ "О государственной регистрации недвижимости".</w:t>
        </w:r>
      </w:hyperlink>
      <w:r w:rsidRPr="0035352A">
        <w:rPr>
          <w:rFonts w:ascii="Arial" w:eastAsia="Times New Roman" w:hAnsi="Arial" w:cs="Arial"/>
          <w:b/>
          <w:bCs/>
          <w:color w:val="2D2D2D"/>
          <w:spacing w:val="2"/>
          <w:sz w:val="21"/>
          <w:szCs w:val="21"/>
          <w:lang w:eastAsia="ru-RU"/>
        </w:rPr>
        <w:br/>
        <w:t>(Статья в редакции, введенной в действие с 1 января 2017 года </w:t>
      </w:r>
      <w:hyperlink r:id="rId551" w:history="1">
        <w:r w:rsidRPr="0035352A">
          <w:rPr>
            <w:rFonts w:ascii="Arial" w:eastAsia="Times New Roman" w:hAnsi="Arial" w:cs="Arial"/>
            <w:b/>
            <w:bCs/>
            <w:color w:val="00466E"/>
            <w:spacing w:val="2"/>
            <w:sz w:val="21"/>
            <w:szCs w:val="21"/>
            <w:u w:val="single"/>
            <w:lang w:eastAsia="ru-RU"/>
          </w:rPr>
          <w:t>Федеральным законом от 3 июля 2016 года N 361-ФЗ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52" w:history="1">
        <w:r w:rsidRPr="0035352A">
          <w:rPr>
            <w:rFonts w:ascii="Arial" w:eastAsia="Times New Roman" w:hAnsi="Arial" w:cs="Arial"/>
            <w:b/>
            <w:bCs/>
            <w:color w:val="00466E"/>
            <w:spacing w:val="2"/>
            <w:sz w:val="21"/>
            <w:szCs w:val="21"/>
            <w:u w:val="single"/>
            <w:lang w:eastAsia="ru-RU"/>
          </w:rPr>
          <w:t>Комментарий к статье 92</w:t>
        </w:r>
      </w:hyperlink>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93. Государственная регистрация прав на лесные участки и сделок с ними</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(Утратила силу с 1 января 2017 года - </w:t>
      </w:r>
      <w:hyperlink r:id="rId553" w:history="1">
        <w:r w:rsidRPr="0035352A">
          <w:rPr>
            <w:rFonts w:ascii="Arial" w:eastAsia="Times New Roman" w:hAnsi="Arial" w:cs="Arial"/>
            <w:b/>
            <w:bCs/>
            <w:color w:val="00466E"/>
            <w:spacing w:val="2"/>
            <w:sz w:val="21"/>
            <w:szCs w:val="21"/>
            <w:u w:val="single"/>
            <w:lang w:eastAsia="ru-RU"/>
          </w:rPr>
          <w:t>Федеральный закон от 3 июля 2016 года N 361-ФЗ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54" w:history="1">
        <w:r w:rsidRPr="0035352A">
          <w:rPr>
            <w:rFonts w:ascii="Arial" w:eastAsia="Times New Roman" w:hAnsi="Arial" w:cs="Arial"/>
            <w:b/>
            <w:bCs/>
            <w:color w:val="00466E"/>
            <w:spacing w:val="2"/>
            <w:sz w:val="21"/>
            <w:szCs w:val="21"/>
            <w:u w:val="single"/>
            <w:lang w:eastAsia="ru-RU"/>
          </w:rPr>
          <w:t>Комментарий к статье 93</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lastRenderedPageBreak/>
        <w:t>Глава 11. Плата за использование лесов и оценка лесов (статьи 94 - 95)</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94. Платность использования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Использование лесов в Российской Федерации является платным.</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За использование лесов вносится арендная плата или плата по договору купли-продажи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Размер арендной платы и размер платы по договору купли-продажи лесных насаждений определяются в соответствии со статьями 73 и 76 настоящего Кодекса.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55" w:history="1">
        <w:r w:rsidRPr="0035352A">
          <w:rPr>
            <w:rFonts w:ascii="Arial" w:eastAsia="Times New Roman" w:hAnsi="Arial" w:cs="Arial"/>
            <w:b/>
            <w:bCs/>
            <w:color w:val="00466E"/>
            <w:spacing w:val="2"/>
            <w:sz w:val="21"/>
            <w:szCs w:val="21"/>
            <w:u w:val="single"/>
            <w:lang w:eastAsia="ru-RU"/>
          </w:rPr>
          <w:t>Комментарий к статье 94</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95. Оценка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Оценка лесов (оценка лесных участков и оценка имущественных прав, возникающих при использовании лесов) осуществляется в соответствии с </w:t>
      </w:r>
      <w:hyperlink r:id="rId556" w:history="1">
        <w:r w:rsidRPr="0035352A">
          <w:rPr>
            <w:rFonts w:ascii="Arial" w:eastAsia="Times New Roman" w:hAnsi="Arial" w:cs="Arial"/>
            <w:b/>
            <w:bCs/>
            <w:color w:val="00466E"/>
            <w:spacing w:val="2"/>
            <w:sz w:val="21"/>
            <w:szCs w:val="21"/>
            <w:u w:val="single"/>
            <w:lang w:eastAsia="ru-RU"/>
          </w:rPr>
          <w:t>Федеральным законом от 29 июля 1998 года N 135-ФЗ "Об оценочной деятельности в Российской Федерации"</w:t>
        </w:r>
      </w:hyperlink>
      <w:r w:rsidRPr="0035352A">
        <w:rPr>
          <w:rFonts w:ascii="Arial" w:eastAsia="Times New Roman" w:hAnsi="Arial" w:cs="Arial"/>
          <w:b/>
          <w:bCs/>
          <w:color w:val="2D2D2D"/>
          <w:spacing w:val="2"/>
          <w:sz w:val="21"/>
          <w:szCs w:val="21"/>
          <w:lang w:eastAsia="ru-RU"/>
        </w:rPr>
        <w:t>,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r w:rsidRPr="0035352A">
        <w:rPr>
          <w:rFonts w:ascii="Arial" w:eastAsia="Times New Roman" w:hAnsi="Arial" w:cs="Arial"/>
          <w:b/>
          <w:bCs/>
          <w:color w:val="2D2D2D"/>
          <w:spacing w:val="2"/>
          <w:sz w:val="21"/>
          <w:szCs w:val="21"/>
          <w:lang w:eastAsia="ru-RU"/>
        </w:rPr>
        <w:br/>
        <w:t>(Часть в редакции, введенной в действие с 9 января 2018 года </w:t>
      </w:r>
      <w:hyperlink r:id="rId557"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Часть утратила силу с 10 августа 2008 года - </w:t>
      </w:r>
      <w:hyperlink r:id="rId558" w:history="1">
        <w:r w:rsidRPr="0035352A">
          <w:rPr>
            <w:rFonts w:ascii="Arial" w:eastAsia="Times New Roman" w:hAnsi="Arial" w:cs="Arial"/>
            <w:b/>
            <w:bCs/>
            <w:color w:val="00466E"/>
            <w:spacing w:val="2"/>
            <w:sz w:val="21"/>
            <w:szCs w:val="21"/>
            <w:u w:val="single"/>
            <w:lang w:eastAsia="ru-RU"/>
          </w:rPr>
          <w:t>Федеральный закон от 22 июля 2008 года N 143-ФЗ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Государственная кадастровая оценка лесных участков проводится в соответствии с законодательством Российской Федерации об оценочной деятельности (часть дополнительно включена с 26 июля 2010 года </w:t>
      </w:r>
      <w:hyperlink r:id="rId559" w:history="1">
        <w:r w:rsidRPr="0035352A">
          <w:rPr>
            <w:rFonts w:ascii="Arial" w:eastAsia="Times New Roman" w:hAnsi="Arial" w:cs="Arial"/>
            <w:b/>
            <w:bCs/>
            <w:color w:val="00466E"/>
            <w:spacing w:val="2"/>
            <w:sz w:val="21"/>
            <w:szCs w:val="21"/>
            <w:u w:val="single"/>
            <w:lang w:eastAsia="ru-RU"/>
          </w:rPr>
          <w:t>Федеральным законом от 22 июля 2010 года N 167-ФЗ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60" w:history="1">
        <w:r w:rsidRPr="0035352A">
          <w:rPr>
            <w:rFonts w:ascii="Arial" w:eastAsia="Times New Roman" w:hAnsi="Arial" w:cs="Arial"/>
            <w:b/>
            <w:bCs/>
            <w:color w:val="00466E"/>
            <w:spacing w:val="2"/>
            <w:sz w:val="21"/>
            <w:szCs w:val="21"/>
            <w:u w:val="single"/>
            <w:lang w:eastAsia="ru-RU"/>
          </w:rPr>
          <w:t>Комментарий к статье 95</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12. Федеральный государственный лесной надзор и муниципальный лесной контроль (лесная охрана) (статьи 96 - 98_1)</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(наименование в редакции, введенной в действие с 1 августа 2011 года </w:t>
      </w:r>
      <w:hyperlink r:id="rId561"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lastRenderedPageBreak/>
        <w:t>Статья 96. Федеральный государственный лесной надзор (лесная охрана)</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(наименование в редакции, введенной в действие с 1 августа 2011 года </w:t>
      </w:r>
      <w:hyperlink r:id="rId562"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 (часть в редакции, введенной в действие с 1 августа 2011 года </w:t>
      </w:r>
      <w:hyperlink r:id="rId563"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Федеральный государственный лесной надзор (лесная охрана) осуществляется уполномоченными федеральным органом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 К отношениям, связанным с осуществлением федерального государственного лесного надзора, применяются положения законодательства Российской Федерации об охране окружающей среды, а к отношениям, связанным с организацией и проведением проверок юридических лиц, индивидуальных предпринимателей, применяются положения </w:t>
      </w:r>
      <w:hyperlink r:id="rId564" w:history="1">
        <w:r w:rsidRPr="0035352A">
          <w:rPr>
            <w:rFonts w:ascii="Arial" w:eastAsia="Times New Roman" w:hAnsi="Arial" w:cs="Arial"/>
            <w:b/>
            <w:bCs/>
            <w:color w:val="00466E"/>
            <w:spacing w:val="2"/>
            <w:sz w:val="21"/>
            <w:szCs w:val="21"/>
            <w:u w:val="single"/>
            <w:lang w:eastAsia="ru-RU"/>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5352A">
        <w:rPr>
          <w:rFonts w:ascii="Arial" w:eastAsia="Times New Roman" w:hAnsi="Arial" w:cs="Arial"/>
          <w:b/>
          <w:bCs/>
          <w:color w:val="2D2D2D"/>
          <w:spacing w:val="2"/>
          <w:sz w:val="21"/>
          <w:szCs w:val="21"/>
          <w:lang w:eastAsia="ru-RU"/>
        </w:rPr>
        <w:t xml:space="preserve">(часть в редакции, введенной в действие с 1 августа 2011 </w:t>
      </w:r>
      <w:r w:rsidRPr="0035352A">
        <w:rPr>
          <w:rFonts w:ascii="Arial" w:eastAsia="Times New Roman" w:hAnsi="Arial" w:cs="Arial"/>
          <w:b/>
          <w:bCs/>
          <w:color w:val="2D2D2D"/>
          <w:spacing w:val="2"/>
          <w:sz w:val="21"/>
          <w:szCs w:val="21"/>
          <w:lang w:eastAsia="ru-RU"/>
        </w:rPr>
        <w:lastRenderedPageBreak/>
        <w:t>года </w:t>
      </w:r>
      <w:hyperlink r:id="rId565"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2_1.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частью 1 статьи 83 настоящего Кодекса.</w:t>
      </w:r>
      <w:r w:rsidRPr="0035352A">
        <w:rPr>
          <w:rFonts w:ascii="Arial" w:eastAsia="Times New Roman" w:hAnsi="Arial" w:cs="Arial"/>
          <w:b/>
          <w:bCs/>
          <w:color w:val="2D2D2D"/>
          <w:spacing w:val="2"/>
          <w:sz w:val="21"/>
          <w:szCs w:val="21"/>
          <w:lang w:eastAsia="ru-RU"/>
        </w:rPr>
        <w:br/>
        <w:t>(Часть дополнительно включена с 1 января 2010 года </w:t>
      </w:r>
      <w:hyperlink r:id="rId566"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 в редакции, введенной в действие с 1 августа 2011 года </w:t>
      </w:r>
      <w:hyperlink r:id="rId567"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 в редакции, введенной в действие с 1 января 2019 года </w:t>
      </w:r>
      <w:hyperlink r:id="rId568" w:history="1">
        <w:r w:rsidRPr="0035352A">
          <w:rPr>
            <w:rFonts w:ascii="Arial" w:eastAsia="Times New Roman" w:hAnsi="Arial" w:cs="Arial"/>
            <w:b/>
            <w:bCs/>
            <w:color w:val="00466E"/>
            <w:spacing w:val="2"/>
            <w:sz w:val="21"/>
            <w:szCs w:val="21"/>
            <w:u w:val="single"/>
            <w:lang w:eastAsia="ru-RU"/>
          </w:rPr>
          <w:t>Федеральным законом от 4 июня 2018 года N 148-ФЗ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2_2. Часть, дополнительно включенная с 1 января 2010 года </w:t>
      </w:r>
      <w:hyperlink r:id="rId569"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 утратила силу с 31 декабря 2010 года - </w:t>
      </w:r>
      <w:hyperlink r:id="rId570" w:history="1">
        <w:r w:rsidRPr="0035352A">
          <w:rPr>
            <w:rFonts w:ascii="Arial" w:eastAsia="Times New Roman" w:hAnsi="Arial" w:cs="Arial"/>
            <w:b/>
            <w:bCs/>
            <w:color w:val="00466E"/>
            <w:spacing w:val="2"/>
            <w:sz w:val="21"/>
            <w:szCs w:val="21"/>
            <w:u w:val="single"/>
            <w:lang w:eastAsia="ru-RU"/>
          </w:rPr>
          <w:t>Федеральный закон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Должностные лица органов государственного надзора, государственных учреждений, указанных в части 2_1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 (абзац в редакции, введенной в действие с 1 августа 2011 года </w:t>
      </w:r>
      <w:hyperlink r:id="rId571"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предотвращать нарушения лесного законодательства, в том числе совершаемые лицами, не осуществляющими использования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осуществлять патрулирование лесов в соответствии с нормативами, установленными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проверять у граждан документы, подтверждающие право осуществлять использование, охрану, защиту, воспроизводство лесов и лесоразведение;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осуществлять проверки соблюдения лесного законодательства;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7) составлять по результатам проверок соблюдения лесного законодательства акты и предоставлять их для ознакомления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 (пункт дополнен с 1 августа 2011 </w:t>
      </w:r>
      <w:r w:rsidRPr="0035352A">
        <w:rPr>
          <w:rFonts w:ascii="Arial" w:eastAsia="Times New Roman" w:hAnsi="Arial" w:cs="Arial"/>
          <w:b/>
          <w:bCs/>
          <w:color w:val="2D2D2D"/>
          <w:spacing w:val="2"/>
          <w:sz w:val="21"/>
          <w:szCs w:val="21"/>
          <w:lang w:eastAsia="ru-RU"/>
        </w:rPr>
        <w:lastRenderedPageBreak/>
        <w:t>года </w:t>
      </w:r>
      <w:hyperlink r:id="rId572"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9) осуществлять в установленном порядке досмотр транспортных средств и при необходимости их задержание;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10) уведомлять в письменной форме граждан, юридических лиц и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о выявленных нарушениях (пункт дополнен с 1 августа 2011 года </w:t>
      </w:r>
      <w:hyperlink r:id="rId573"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11)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 (пункт дополнен с 1 августа 2011 года </w:t>
      </w:r>
      <w:hyperlink r:id="rId574"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12) предъявлять иски в суд, арбитражный суд в пределах своей компетенции;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13) осуществлять в пределах своей компетенции производство по делам об административных правонарушениях;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14) привлекать в установленном законодательством Российской Федерации порядке экспертов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 (пункт в редакции, введенной в действие с 1 августа 2011 года </w:t>
      </w:r>
      <w:hyperlink r:id="rId575"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14_1) задерживать в лесах граждан, нарушивших требования лесного законодательства, и доставлять указанных нарушителей в правоохранительные органы(пункт дополнительно включен с 1 августа 2011 года </w:t>
      </w:r>
      <w:hyperlink r:id="rId576"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14_2)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документы(пункт дополнительно включен с 1 августа 2011 года </w:t>
      </w:r>
      <w:hyperlink r:id="rId577"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15) осуществлять иные предусмотренные федеральными законами права.</w:t>
      </w:r>
      <w:r w:rsidRPr="0035352A">
        <w:rPr>
          <w:rFonts w:ascii="Arial" w:eastAsia="Times New Roman" w:hAnsi="Arial" w:cs="Arial"/>
          <w:b/>
          <w:bCs/>
          <w:color w:val="2D2D2D"/>
          <w:spacing w:val="2"/>
          <w:sz w:val="21"/>
          <w:szCs w:val="21"/>
          <w:lang w:eastAsia="ru-RU"/>
        </w:rPr>
        <w:br/>
        <w:t>(Часть в редакции, введенной в действие с 31 декабря 2010 года </w:t>
      </w:r>
      <w:hyperlink r:id="rId578" w:history="1">
        <w:r w:rsidRPr="0035352A">
          <w:rPr>
            <w:rFonts w:ascii="Arial" w:eastAsia="Times New Roman" w:hAnsi="Arial" w:cs="Arial"/>
            <w:b/>
            <w:bCs/>
            <w:color w:val="00466E"/>
            <w:spacing w:val="2"/>
            <w:sz w:val="21"/>
            <w:szCs w:val="21"/>
            <w:u w:val="single"/>
            <w:lang w:eastAsia="ru-RU"/>
          </w:rPr>
          <w:t xml:space="preserve">Федеральным </w:t>
        </w:r>
        <w:r w:rsidRPr="0035352A">
          <w:rPr>
            <w:rFonts w:ascii="Arial" w:eastAsia="Times New Roman" w:hAnsi="Arial" w:cs="Arial"/>
            <w:b/>
            <w:bCs/>
            <w:color w:val="00466E"/>
            <w:spacing w:val="2"/>
            <w:sz w:val="21"/>
            <w:szCs w:val="21"/>
            <w:u w:val="single"/>
            <w:lang w:eastAsia="ru-RU"/>
          </w:rPr>
          <w:lastRenderedPageBreak/>
          <w:t>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3_1. Должностные лица, осуществляющие федеральный государственный лесной надзор (лесная охрана),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w:t>
      </w:r>
      <w:hyperlink r:id="rId579" w:history="1">
        <w:r w:rsidRPr="0035352A">
          <w:rPr>
            <w:rFonts w:ascii="Arial" w:eastAsia="Times New Roman" w:hAnsi="Arial" w:cs="Arial"/>
            <w:b/>
            <w:bCs/>
            <w:color w:val="00466E"/>
            <w:spacing w:val="2"/>
            <w:sz w:val="21"/>
            <w:szCs w:val="21"/>
            <w:u w:val="single"/>
            <w:lang w:eastAsia="ru-RU"/>
          </w:rPr>
          <w:t>Федеральным законом от 14 апреля 1999 года N 77-ФЗ "О ведомственной охране"</w:t>
        </w:r>
      </w:hyperlink>
      <w:r w:rsidRPr="0035352A">
        <w:rPr>
          <w:rFonts w:ascii="Arial" w:eastAsia="Times New Roman" w:hAnsi="Arial" w:cs="Arial"/>
          <w:b/>
          <w:bCs/>
          <w:color w:val="2D2D2D"/>
          <w:spacing w:val="2"/>
          <w:sz w:val="21"/>
          <w:szCs w:val="21"/>
          <w:lang w:eastAsia="ru-RU"/>
        </w:rPr>
        <w:t> (часть дополнительно включена с 1 января 2010 года </w:t>
      </w:r>
      <w:hyperlink r:id="rId580"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 в редакции, введенной в действие с 1 августа 2011 года </w:t>
      </w:r>
      <w:hyperlink r:id="rId581"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3_2. Государственные органы, осуществляющие федеральный государственный лесной надзор (лесная охрана), и указанные в части 2_1 настоящей статьи государственные учреждения приобретают специальные средства, служебное и гражданское оружие, ведут учет, хранят и осуществляют их выдачу в порядке, установленном для юридических лиц с особыми уставными задачами </w:t>
      </w:r>
      <w:hyperlink r:id="rId582" w:history="1">
        <w:r w:rsidRPr="0035352A">
          <w:rPr>
            <w:rFonts w:ascii="Arial" w:eastAsia="Times New Roman" w:hAnsi="Arial" w:cs="Arial"/>
            <w:b/>
            <w:bCs/>
            <w:color w:val="00466E"/>
            <w:spacing w:val="2"/>
            <w:sz w:val="21"/>
            <w:szCs w:val="21"/>
            <w:u w:val="single"/>
            <w:lang w:eastAsia="ru-RU"/>
          </w:rPr>
          <w:t>Федеральным законом от 13 декабря 1996 года N 150-ФЗ "Об оружии"</w:t>
        </w:r>
      </w:hyperlink>
      <w:r w:rsidRPr="0035352A">
        <w:rPr>
          <w:rFonts w:ascii="Arial" w:eastAsia="Times New Roman" w:hAnsi="Arial" w:cs="Arial"/>
          <w:b/>
          <w:bCs/>
          <w:color w:val="2D2D2D"/>
          <w:spacing w:val="2"/>
          <w:sz w:val="21"/>
          <w:szCs w:val="21"/>
          <w:lang w:eastAsia="ru-RU"/>
        </w:rPr>
        <w:t> (часть дополнительно включена с 1 января 2010 года </w:t>
      </w:r>
      <w:hyperlink r:id="rId583"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 в редакции, введенной в действие с 1 августа 2011 года </w:t>
      </w:r>
      <w:hyperlink r:id="rId584"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3_3. Правила хранения, ношения и применения специальных средств должностными лицами, осуществляющими федеральный государственный лесной надзор (лесная охрана), определяются Правительством Российской Федерации (часть дополнительно включена с 1 января 2010 года </w:t>
      </w:r>
      <w:hyperlink r:id="rId585"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 в редакции, введенной в действие с 1 августа 2011 года </w:t>
      </w:r>
      <w:hyperlink r:id="rId586"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3_4. Перечень и предельная численность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 (часть дополнительно включена с 31 декабря 2010 года </w:t>
      </w:r>
      <w:hyperlink r:id="rId587"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 в редакции, введенной в действие с 1 августа 2011 года </w:t>
      </w:r>
      <w:hyperlink r:id="rId588"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3_5.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федеральный государственный лесной надзор (лесную охрану), устанавливаются Правительством Российской Федерации.</w:t>
      </w:r>
      <w:r w:rsidRPr="0035352A">
        <w:rPr>
          <w:rFonts w:ascii="Arial" w:eastAsia="Times New Roman" w:hAnsi="Arial" w:cs="Arial"/>
          <w:b/>
          <w:bCs/>
          <w:color w:val="2D2D2D"/>
          <w:spacing w:val="2"/>
          <w:sz w:val="21"/>
          <w:szCs w:val="21"/>
          <w:lang w:eastAsia="ru-RU"/>
        </w:rPr>
        <w:br/>
        <w:t>(Часть дополнительно включена с 31 декабря 2010 года </w:t>
      </w:r>
      <w:hyperlink r:id="rId589"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 в редакции, введенной в действие с 25 июня 2012 года </w:t>
      </w:r>
      <w:hyperlink r:id="rId590" w:history="1">
        <w:r w:rsidRPr="0035352A">
          <w:rPr>
            <w:rFonts w:ascii="Arial" w:eastAsia="Times New Roman" w:hAnsi="Arial" w:cs="Arial"/>
            <w:b/>
            <w:bCs/>
            <w:color w:val="00466E"/>
            <w:spacing w:val="2"/>
            <w:sz w:val="21"/>
            <w:szCs w:val="21"/>
            <w:u w:val="single"/>
            <w:lang w:eastAsia="ru-RU"/>
          </w:rPr>
          <w:t>Федеральным законом от 25 июня 2012 года N 93-ФЗ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4. Государственному лесному инспектору, лесничему выдаются служебные удостоверения и форма установленного образца (часть в редакции, введенной в действие с 10 августа 2008 года </w:t>
      </w:r>
      <w:hyperlink r:id="rId591"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143-ФЗ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Решения органов исполнительной власти, осуществляющих федеральный государственный лесной надзор (лесная охрана), являются обязательными для исполнения всеми участниками лесных отношений. Указанные решения могут быть обжалованы в судебном порядке (часть в редакции, введенной в действие с 1 августа 2011 года </w:t>
      </w:r>
      <w:hyperlink r:id="rId592"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Часть утратила силу с 1 августа 2011 года - </w:t>
      </w:r>
      <w:hyperlink r:id="rId593" w:history="1">
        <w:r w:rsidRPr="0035352A">
          <w:rPr>
            <w:rFonts w:ascii="Arial" w:eastAsia="Times New Roman" w:hAnsi="Arial" w:cs="Arial"/>
            <w:b/>
            <w:bCs/>
            <w:color w:val="00466E"/>
            <w:spacing w:val="2"/>
            <w:sz w:val="21"/>
            <w:szCs w:val="21"/>
            <w:u w:val="single"/>
            <w:lang w:eastAsia="ru-RU"/>
          </w:rPr>
          <w:t>Федеральный закон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В случае, если по результатам проведенной проверки в рамках осуществления федерального государственного лесного надзора (лесной охраны)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федеральный государственный лесной надзор (лесную охрану),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в судебном порядке.</w:t>
      </w:r>
      <w:r w:rsidRPr="0035352A">
        <w:rPr>
          <w:rFonts w:ascii="Arial" w:eastAsia="Times New Roman" w:hAnsi="Arial" w:cs="Arial"/>
          <w:b/>
          <w:bCs/>
          <w:color w:val="2D2D2D"/>
          <w:spacing w:val="2"/>
          <w:sz w:val="21"/>
          <w:szCs w:val="21"/>
          <w:lang w:eastAsia="ru-RU"/>
        </w:rPr>
        <w:br/>
        <w:t>(Часть дополнительно включена с 4 августа 2018 года </w:t>
      </w:r>
      <w:hyperlink r:id="rId594" w:history="1">
        <w:r w:rsidRPr="0035352A">
          <w:rPr>
            <w:rFonts w:ascii="Arial" w:eastAsia="Times New Roman" w:hAnsi="Arial" w:cs="Arial"/>
            <w:b/>
            <w:bCs/>
            <w:color w:val="00466E"/>
            <w:spacing w:val="2"/>
            <w:sz w:val="21"/>
            <w:szCs w:val="21"/>
            <w:u w:val="single"/>
            <w:lang w:eastAsia="ru-RU"/>
          </w:rPr>
          <w:t>Федеральным законом от 3 августа 2018 года N 340-ФЗ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95" w:history="1">
        <w:r w:rsidRPr="0035352A">
          <w:rPr>
            <w:rFonts w:ascii="Arial" w:eastAsia="Times New Roman" w:hAnsi="Arial" w:cs="Arial"/>
            <w:b/>
            <w:bCs/>
            <w:color w:val="00466E"/>
            <w:spacing w:val="2"/>
            <w:sz w:val="21"/>
            <w:szCs w:val="21"/>
            <w:u w:val="single"/>
            <w:lang w:eastAsia="ru-RU"/>
          </w:rPr>
          <w:t>Комментарий к статье 96</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96_1. Государственный надзор в области семеноводства в отношении семян лесных растений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t xml:space="preserve">Государственный надзор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(лесной охраны) в пределах их </w:t>
      </w:r>
      <w:r w:rsidRPr="0035352A">
        <w:rPr>
          <w:rFonts w:ascii="Arial" w:eastAsia="Times New Roman" w:hAnsi="Arial" w:cs="Arial"/>
          <w:b/>
          <w:bCs/>
          <w:color w:val="2D2D2D"/>
          <w:spacing w:val="2"/>
          <w:sz w:val="21"/>
          <w:szCs w:val="21"/>
          <w:lang w:eastAsia="ru-RU"/>
        </w:rPr>
        <w:lastRenderedPageBreak/>
        <w:t>полномочий, определенных в соответствии со статьями 81-83 настоящего Кодекса.</w:t>
      </w:r>
      <w:r w:rsidRPr="0035352A">
        <w:rPr>
          <w:rFonts w:ascii="Arial" w:eastAsia="Times New Roman" w:hAnsi="Arial" w:cs="Arial"/>
          <w:b/>
          <w:bCs/>
          <w:color w:val="2D2D2D"/>
          <w:spacing w:val="2"/>
          <w:sz w:val="21"/>
          <w:szCs w:val="21"/>
          <w:lang w:eastAsia="ru-RU"/>
        </w:rPr>
        <w:br/>
        <w:t>(Статья дополнительно включена </w:t>
      </w:r>
      <w:hyperlink r:id="rId596" w:history="1">
        <w:r w:rsidRPr="0035352A">
          <w:rPr>
            <w:rFonts w:ascii="Arial" w:eastAsia="Times New Roman" w:hAnsi="Arial" w:cs="Arial"/>
            <w:b/>
            <w:bCs/>
            <w:color w:val="00466E"/>
            <w:spacing w:val="2"/>
            <w:sz w:val="21"/>
            <w:szCs w:val="21"/>
            <w:u w:val="single"/>
            <w:lang w:eastAsia="ru-RU"/>
          </w:rPr>
          <w:t>Федеральным законом от 12 марта 2014 года N 27-ФЗ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597" w:history="1">
        <w:r w:rsidRPr="0035352A">
          <w:rPr>
            <w:rFonts w:ascii="Arial" w:eastAsia="Times New Roman" w:hAnsi="Arial" w:cs="Arial"/>
            <w:b/>
            <w:bCs/>
            <w:color w:val="00466E"/>
            <w:spacing w:val="2"/>
            <w:sz w:val="21"/>
            <w:szCs w:val="21"/>
            <w:u w:val="single"/>
            <w:lang w:eastAsia="ru-RU"/>
          </w:rPr>
          <w:t>Комментарий к статье 96_1</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97. Федеральный государственный пожарный надзор в лесах</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(наименование в редакции, введенной в действие с 1 августа 2011 года </w:t>
      </w:r>
      <w:hyperlink r:id="rId598"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Федеральный государственный пожарный надзор в лесах осуществляется уполномоченными федеральным органом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законодательством Российской Федерации о пожарной безопасности при осуществлении ими федерального государственного лесного надзора (лесной охраны) в порядке, установленном Правительством Российской Федерации (часть в редакции, введенной в действие с 1 августа 2011 года </w:t>
      </w:r>
      <w:hyperlink r:id="rId599"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Федеральный государственный пожарный надзор в лесах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частью 1 статьи 83 настоящего Кодекса.</w:t>
      </w:r>
      <w:r w:rsidRPr="0035352A">
        <w:rPr>
          <w:rFonts w:ascii="Arial" w:eastAsia="Times New Roman" w:hAnsi="Arial" w:cs="Arial"/>
          <w:b/>
          <w:bCs/>
          <w:color w:val="2D2D2D"/>
          <w:spacing w:val="2"/>
          <w:sz w:val="21"/>
          <w:szCs w:val="21"/>
          <w:lang w:eastAsia="ru-RU"/>
        </w:rPr>
        <w:br/>
        <w:t>(Часть в редакции, введенной в действие с 1 августа 2011 года </w:t>
      </w:r>
      <w:hyperlink r:id="rId600"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 в редакции, введенной в действие с 1 января 2019 года </w:t>
      </w:r>
      <w:hyperlink r:id="rId601" w:history="1">
        <w:r w:rsidRPr="0035352A">
          <w:rPr>
            <w:rFonts w:ascii="Arial" w:eastAsia="Times New Roman" w:hAnsi="Arial" w:cs="Arial"/>
            <w:b/>
            <w:bCs/>
            <w:color w:val="00466E"/>
            <w:spacing w:val="2"/>
            <w:sz w:val="21"/>
            <w:szCs w:val="21"/>
            <w:u w:val="single"/>
            <w:lang w:eastAsia="ru-RU"/>
          </w:rPr>
          <w:t>Федеральным законом от 4 июня 2018 года N 148-ФЗ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Часть утратила силу с 31 декабря 2010 года - </w:t>
      </w:r>
      <w:hyperlink r:id="rId602" w:history="1">
        <w:r w:rsidRPr="0035352A">
          <w:rPr>
            <w:rFonts w:ascii="Arial" w:eastAsia="Times New Roman" w:hAnsi="Arial" w:cs="Arial"/>
            <w:b/>
            <w:bCs/>
            <w:color w:val="00466E"/>
            <w:spacing w:val="2"/>
            <w:sz w:val="21"/>
            <w:szCs w:val="21"/>
            <w:u w:val="single"/>
            <w:lang w:eastAsia="ru-RU"/>
          </w:rPr>
          <w:t>Федеральный закон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Часть утратила силу - </w:t>
      </w:r>
      <w:hyperlink r:id="rId603" w:history="1">
        <w:r w:rsidRPr="0035352A">
          <w:rPr>
            <w:rFonts w:ascii="Arial" w:eastAsia="Times New Roman" w:hAnsi="Arial" w:cs="Arial"/>
            <w:b/>
            <w:bCs/>
            <w:color w:val="00466E"/>
            <w:spacing w:val="2"/>
            <w:sz w:val="21"/>
            <w:szCs w:val="21"/>
            <w:u w:val="single"/>
            <w:lang w:eastAsia="ru-RU"/>
          </w:rPr>
          <w:t>Федеральный закон от 12 марта 2014 года N 27-ФЗ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t>(Статья в редакции, введенной в действие с 1 января 2010 года </w:t>
      </w:r>
      <w:hyperlink r:id="rId604"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05" w:history="1">
        <w:r w:rsidRPr="0035352A">
          <w:rPr>
            <w:rFonts w:ascii="Arial" w:eastAsia="Times New Roman" w:hAnsi="Arial" w:cs="Arial"/>
            <w:b/>
            <w:bCs/>
            <w:color w:val="00466E"/>
            <w:spacing w:val="2"/>
            <w:sz w:val="21"/>
            <w:szCs w:val="21"/>
            <w:u w:val="single"/>
            <w:lang w:eastAsia="ru-RU"/>
          </w:rPr>
          <w:t>Комментарий к статье 97</w:t>
        </w:r>
      </w:hyperlink>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98. Муниципальный лесной контроль</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На территории муниципального образования органами местного самоуправления осуществляется муниципальный лесной контроль в соответствии со статьей 84 настоящего Кодекса и с </w:t>
      </w:r>
      <w:hyperlink r:id="rId606" w:history="1">
        <w:r w:rsidRPr="0035352A">
          <w:rPr>
            <w:rFonts w:ascii="Arial" w:eastAsia="Times New Roman" w:hAnsi="Arial" w:cs="Arial"/>
            <w:b/>
            <w:bCs/>
            <w:color w:val="00466E"/>
            <w:spacing w:val="2"/>
            <w:sz w:val="21"/>
            <w:szCs w:val="21"/>
            <w:u w:val="single"/>
            <w:lang w:eastAsia="ru-RU"/>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lastRenderedPageBreak/>
        <w:t>(Статья в редакции, введенной в действие с 1 августа 2011 года </w:t>
      </w:r>
      <w:hyperlink r:id="rId607" w:history="1">
        <w:r w:rsidRPr="0035352A">
          <w:rPr>
            <w:rFonts w:ascii="Arial" w:eastAsia="Times New Roman" w:hAnsi="Arial" w:cs="Arial"/>
            <w:b/>
            <w:bCs/>
            <w:color w:val="00466E"/>
            <w:spacing w:val="2"/>
            <w:sz w:val="21"/>
            <w:szCs w:val="21"/>
            <w:u w:val="single"/>
            <w:lang w:eastAsia="ru-RU"/>
          </w:rPr>
          <w:t>Федеральным законом от 18 июля 2011 года N 242-ФЗ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08" w:history="1">
        <w:r w:rsidRPr="0035352A">
          <w:rPr>
            <w:rFonts w:ascii="Arial" w:eastAsia="Times New Roman" w:hAnsi="Arial" w:cs="Arial"/>
            <w:b/>
            <w:bCs/>
            <w:color w:val="00466E"/>
            <w:spacing w:val="2"/>
            <w:sz w:val="21"/>
            <w:szCs w:val="21"/>
            <w:u w:val="single"/>
            <w:lang w:eastAsia="ru-RU"/>
          </w:rPr>
          <w:t>Комментарий к статье 98</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98_1. Реестр недобросовестных арендаторов лесных участков и покупателей лесных насаждений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Ведение реестра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реестр включается информация об арендаторах и покупателях, с которыми были расторгнуты договоры в соответствии с частью 2 статьи 24, частью 8 статьи 51, частью 5 статьи 60_1, частью 5 статьи 60_12 и частью 4 статьи 61 настоящего Кодекса или со </w:t>
      </w:r>
      <w:hyperlink r:id="rId609" w:history="1">
        <w:r w:rsidRPr="0035352A">
          <w:rPr>
            <w:rFonts w:ascii="Arial" w:eastAsia="Times New Roman" w:hAnsi="Arial" w:cs="Arial"/>
            <w:b/>
            <w:bCs/>
            <w:color w:val="00466E"/>
            <w:spacing w:val="2"/>
            <w:sz w:val="21"/>
            <w:szCs w:val="21"/>
            <w:u w:val="single"/>
            <w:lang w:eastAsia="ru-RU"/>
          </w:rPr>
          <w:t>статьей 619 Гражданского кодекса Российской Федерации</w:t>
        </w:r>
      </w:hyperlink>
      <w:r w:rsidRPr="0035352A">
        <w:rPr>
          <w:rFonts w:ascii="Arial" w:eastAsia="Times New Roman" w:hAnsi="Arial" w:cs="Arial"/>
          <w:b/>
          <w:bCs/>
          <w:color w:val="2D2D2D"/>
          <w:spacing w:val="2"/>
          <w:sz w:val="21"/>
          <w:szCs w:val="21"/>
          <w:lang w:eastAsia="ru-RU"/>
        </w:rPr>
        <w:t>,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r w:rsidRPr="0035352A">
        <w:rPr>
          <w:rFonts w:ascii="Arial" w:eastAsia="Times New Roman" w:hAnsi="Arial" w:cs="Arial"/>
          <w:b/>
          <w:bCs/>
          <w:color w:val="2D2D2D"/>
          <w:spacing w:val="2"/>
          <w:sz w:val="21"/>
          <w:szCs w:val="21"/>
          <w:lang w:eastAsia="ru-RU"/>
        </w:rPr>
        <w:br/>
        <w:t>(Часть в редакции, введенной в действие с 9 января 2018 года </w:t>
      </w:r>
      <w:hyperlink r:id="rId610"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В реестр включается следующая информация: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наименование, место нахождения - для юридического лица, фамилия, имя, отчество - для индивидуального предпринимателя;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идентификационный номер налогоплательщика;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2_1) дата проведения торгов либо дата признания торгов несостоявшимися;</w:t>
      </w:r>
      <w:r w:rsidRPr="0035352A">
        <w:rPr>
          <w:rFonts w:ascii="Arial" w:eastAsia="Times New Roman" w:hAnsi="Arial" w:cs="Arial"/>
          <w:b/>
          <w:bCs/>
          <w:color w:val="2D2D2D"/>
          <w:spacing w:val="2"/>
          <w:sz w:val="21"/>
          <w:szCs w:val="21"/>
          <w:lang w:eastAsia="ru-RU"/>
        </w:rPr>
        <w:br/>
        <w:t>(Пункт дополнительно включен с 9 января 2018 года </w:t>
      </w:r>
      <w:hyperlink r:id="rId611"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информация о договорах аренды лесных участков и договорах купли-продажи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основания и даты расторжения договоров аренды лесных участков и договоров купли-продажи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дата внесения указанной информации в реестр.</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w:t>
      </w:r>
      <w:r w:rsidRPr="0035352A">
        <w:rPr>
          <w:rFonts w:ascii="Arial" w:eastAsia="Times New Roman" w:hAnsi="Arial" w:cs="Arial"/>
          <w:b/>
          <w:bCs/>
          <w:color w:val="2D2D2D"/>
          <w:spacing w:val="2"/>
          <w:sz w:val="21"/>
          <w:szCs w:val="21"/>
          <w:lang w:eastAsia="ru-RU"/>
        </w:rPr>
        <w:lastRenderedPageBreak/>
        <w:t>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частью 3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4_1.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статьями 81-84 настоящего Кодекса, в течение трех рабочих дней с даты истечения срока, указанного в части 11 статьи 79, части 14 статьи 80_2 настоящего Кодекса, направляют в федеральный орган исполнительной власти, уполномоченный на ведение реестра, информацию, предусмотренную частью 3 настоящей статьи.</w:t>
      </w:r>
      <w:r w:rsidRPr="0035352A">
        <w:rPr>
          <w:rFonts w:ascii="Arial" w:eastAsia="Times New Roman" w:hAnsi="Arial" w:cs="Arial"/>
          <w:b/>
          <w:bCs/>
          <w:color w:val="2D2D2D"/>
          <w:spacing w:val="2"/>
          <w:sz w:val="21"/>
          <w:szCs w:val="21"/>
          <w:lang w:eastAsia="ru-RU"/>
        </w:rPr>
        <w:br/>
        <w:t>(Часть дополнительно включена с 9 января 2018 года </w:t>
      </w:r>
      <w:hyperlink r:id="rId612"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В течение десяти рабочих дней с даты поступления информации, указанной в части 3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r w:rsidRPr="0035352A">
        <w:rPr>
          <w:rFonts w:ascii="Arial" w:eastAsia="Times New Roman" w:hAnsi="Arial" w:cs="Arial"/>
          <w:b/>
          <w:bCs/>
          <w:color w:val="2D2D2D"/>
          <w:spacing w:val="2"/>
          <w:sz w:val="21"/>
          <w:szCs w:val="21"/>
          <w:lang w:eastAsia="ru-RU"/>
        </w:rPr>
        <w:br/>
        <w:t>(Часть в редакции, введенной в действие с 9 января 2018 года </w:t>
      </w:r>
      <w:hyperlink r:id="rId613"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r w:rsidRPr="0035352A">
        <w:rPr>
          <w:rFonts w:ascii="Arial" w:eastAsia="Times New Roman" w:hAnsi="Arial" w:cs="Arial"/>
          <w:b/>
          <w:bCs/>
          <w:color w:val="2D2D2D"/>
          <w:spacing w:val="2"/>
          <w:sz w:val="21"/>
          <w:szCs w:val="21"/>
          <w:lang w:eastAsia="ru-RU"/>
        </w:rPr>
        <w:br/>
        <w:t>(Часть в редакции, введенной в действие с 9 января 2018 года </w:t>
      </w:r>
      <w:hyperlink r:id="rId614" w:history="1">
        <w:r w:rsidRPr="0035352A">
          <w:rPr>
            <w:rFonts w:ascii="Arial" w:eastAsia="Times New Roman" w:hAnsi="Arial" w:cs="Arial"/>
            <w:b/>
            <w:bCs/>
            <w:color w:val="00466E"/>
            <w:spacing w:val="2"/>
            <w:sz w:val="21"/>
            <w:szCs w:val="21"/>
            <w:u w:val="single"/>
            <w:lang w:eastAsia="ru-RU"/>
          </w:rPr>
          <w:t>Федеральным законом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Часть утратила силу с 9 января 2018 года - </w:t>
      </w:r>
      <w:hyperlink r:id="rId615" w:history="1">
        <w:r w:rsidRPr="0035352A">
          <w:rPr>
            <w:rFonts w:ascii="Arial" w:eastAsia="Times New Roman" w:hAnsi="Arial" w:cs="Arial"/>
            <w:b/>
            <w:bCs/>
            <w:color w:val="00466E"/>
            <w:spacing w:val="2"/>
            <w:sz w:val="21"/>
            <w:szCs w:val="21"/>
            <w:u w:val="single"/>
            <w:lang w:eastAsia="ru-RU"/>
          </w:rPr>
          <w:t>Федеральный закон от 29 декабря 2017 года N 471-ФЗ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t>(Статья дополнительно включена с 1 марта 2017 года </w:t>
      </w:r>
      <w:hyperlink r:id="rId616"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lastRenderedPageBreak/>
        <w:t>Глава 13. Ответственность за правонарушения в области лесных отношений (статьи 99 - 100)</w:t>
      </w:r>
    </w:p>
    <w:p w:rsidR="0035352A" w:rsidRPr="0035352A" w:rsidRDefault="0035352A" w:rsidP="003535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(Наименование в редакции, введенной в действие с 1 марта 2017 года </w:t>
      </w:r>
      <w:hyperlink r:id="rId617"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99. Административная, уголовная и иная ответственность за нарушение лесного законодательства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r w:rsidRPr="0035352A">
        <w:rPr>
          <w:rFonts w:ascii="Arial" w:eastAsia="Times New Roman" w:hAnsi="Arial" w:cs="Arial"/>
          <w:b/>
          <w:bCs/>
          <w:color w:val="2D2D2D"/>
          <w:spacing w:val="2"/>
          <w:sz w:val="21"/>
          <w:szCs w:val="21"/>
          <w:lang w:eastAsia="ru-RU"/>
        </w:rPr>
        <w:br/>
        <w:t>(Статья в редакции, введенной в действие с 1 марта 2017 года </w:t>
      </w:r>
      <w:hyperlink r:id="rId618"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19" w:history="1">
        <w:r w:rsidRPr="0035352A">
          <w:rPr>
            <w:rFonts w:ascii="Arial" w:eastAsia="Times New Roman" w:hAnsi="Arial" w:cs="Arial"/>
            <w:b/>
            <w:bCs/>
            <w:color w:val="00466E"/>
            <w:spacing w:val="2"/>
            <w:sz w:val="21"/>
            <w:szCs w:val="21"/>
            <w:u w:val="single"/>
            <w:lang w:eastAsia="ru-RU"/>
          </w:rPr>
          <w:t>Комментарий к статье 99</w:t>
        </w:r>
      </w:hyperlink>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99_1. Конфискация незаконно заготовленных древесины и иных лесных ресурсов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Незаконно заготовленные древесина и иные лесные ресурсы подлежат конфискации в соответствии с уголовным законодательством или иным законодательством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r w:rsidRPr="0035352A">
        <w:rPr>
          <w:rFonts w:ascii="Arial" w:eastAsia="Times New Roman" w:hAnsi="Arial" w:cs="Arial"/>
          <w:b/>
          <w:bCs/>
          <w:color w:val="2D2D2D"/>
          <w:spacing w:val="2"/>
          <w:sz w:val="21"/>
          <w:szCs w:val="21"/>
          <w:lang w:eastAsia="ru-RU"/>
        </w:rPr>
        <w:br/>
        <w:t>(Статья дополнительно включена с 1 февраля 2014 года </w:t>
      </w:r>
      <w:hyperlink r:id="rId620"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415-ФЗ</w:t>
        </w:r>
      </w:hyperlink>
      <w:r w:rsidRPr="0035352A">
        <w:rPr>
          <w:rFonts w:ascii="Arial" w:eastAsia="Times New Roman" w:hAnsi="Arial" w:cs="Arial"/>
          <w:b/>
          <w:bCs/>
          <w:color w:val="2D2D2D"/>
          <w:spacing w:val="2"/>
          <w:sz w:val="21"/>
          <w:szCs w:val="21"/>
          <w:lang w:eastAsia="ru-RU"/>
        </w:rPr>
        <w:t>; в редакции, введенной в действие с 1 марта 2017 года </w:t>
      </w:r>
      <w:hyperlink r:id="rId621"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622" w:history="1">
        <w:r w:rsidRPr="0035352A">
          <w:rPr>
            <w:rFonts w:ascii="Arial" w:eastAsia="Times New Roman" w:hAnsi="Arial" w:cs="Arial"/>
            <w:b/>
            <w:bCs/>
            <w:color w:val="00466E"/>
            <w:spacing w:val="2"/>
            <w:sz w:val="21"/>
            <w:szCs w:val="21"/>
            <w:u w:val="single"/>
            <w:lang w:eastAsia="ru-RU"/>
          </w:rPr>
          <w:t>Комментарий к статье 99_1</w:t>
        </w:r>
      </w:hyperlink>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100. Возмещение вреда, причиненного лесам и находящимся в них природным объектам</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статьей 95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w:t>
      </w:r>
      <w:hyperlink r:id="rId623" w:history="1">
        <w:r w:rsidRPr="0035352A">
          <w:rPr>
            <w:rFonts w:ascii="Arial" w:eastAsia="Times New Roman" w:hAnsi="Arial" w:cs="Arial"/>
            <w:b/>
            <w:bCs/>
            <w:color w:val="00466E"/>
            <w:spacing w:val="2"/>
            <w:sz w:val="21"/>
            <w:szCs w:val="21"/>
            <w:u w:val="single"/>
            <w:lang w:eastAsia="ru-RU"/>
          </w:rPr>
          <w:t>Федеральным законом от 10 января 2002 года N 7-ФЗ "Об охране окружающей среды"</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Особенности возмещения вреда, включая таксы и методики определения размера возмещения такого вреда, утверждаются Правительством Российской Федерации.</w:t>
      </w:r>
      <w:r w:rsidRPr="0035352A">
        <w:rPr>
          <w:rFonts w:ascii="Arial" w:eastAsia="Times New Roman" w:hAnsi="Arial" w:cs="Arial"/>
          <w:b/>
          <w:bCs/>
          <w:color w:val="2D2D2D"/>
          <w:spacing w:val="2"/>
          <w:sz w:val="21"/>
          <w:szCs w:val="21"/>
          <w:lang w:eastAsia="ru-RU"/>
        </w:rPr>
        <w:br/>
        <w:t>(Статья в редакции, введенной в действие с 1 марта 2017 года </w:t>
      </w:r>
      <w:hyperlink r:id="rId624" w:history="1">
        <w:r w:rsidRPr="0035352A">
          <w:rPr>
            <w:rFonts w:ascii="Arial" w:eastAsia="Times New Roman" w:hAnsi="Arial" w:cs="Arial"/>
            <w:b/>
            <w:bCs/>
            <w:color w:val="00466E"/>
            <w:spacing w:val="2"/>
            <w:sz w:val="21"/>
            <w:szCs w:val="21"/>
            <w:u w:val="single"/>
            <w:lang w:eastAsia="ru-RU"/>
          </w:rPr>
          <w:t>Федеральным законом от 23 июня 2016 года N 218-ФЗ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hyperlink r:id="rId625" w:history="1">
        <w:r w:rsidRPr="0035352A">
          <w:rPr>
            <w:rFonts w:ascii="Arial" w:eastAsia="Times New Roman" w:hAnsi="Arial" w:cs="Arial"/>
            <w:b/>
            <w:bCs/>
            <w:color w:val="00466E"/>
            <w:spacing w:val="2"/>
            <w:sz w:val="21"/>
            <w:szCs w:val="21"/>
            <w:u w:val="single"/>
            <w:lang w:eastAsia="ru-RU"/>
          </w:rPr>
          <w:t>Комментарий к статье 100</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14. Разрешение споров в области использования, охраны, защиты, воспроизводства лесов (статья 101)</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101. Разрешение споров в области использования, охраны, защиты, воспроизводства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t>Споры в области использования, охраны, защиты, воспроизводства лесов разрешаются в судебном порядке.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26" w:history="1">
        <w:r w:rsidRPr="0035352A">
          <w:rPr>
            <w:rFonts w:ascii="Arial" w:eastAsia="Times New Roman" w:hAnsi="Arial" w:cs="Arial"/>
            <w:b/>
            <w:bCs/>
            <w:color w:val="00466E"/>
            <w:spacing w:val="2"/>
            <w:sz w:val="21"/>
            <w:szCs w:val="21"/>
            <w:u w:val="single"/>
            <w:lang w:eastAsia="ru-RU"/>
          </w:rPr>
          <w:t>Комментарий к статье 101</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15. Защитные леса и особо защитные участки лесов (статьи 102 - 107)</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102. Защитные леса и особо защитные участки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К защитным лесам относятся леса, которые подлежат освоению в целях, предусмотренных частью 4 статьи 12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2. С учетом особенностей правового режима защитных лесов определяются следующие категории указанных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леса, расположенные на особо охраняемых природных территориях;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леса, расположенные в водоохранных зонах;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леса, выполняющие функции защиты природных и иных объектов: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а) леса, расположенные в первом и втором поясах зон санитарной охраны источников питьевого и хозяйственно-бытового водоснабжения;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б)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в) зеленые зоны (подпункт в редакции, введенной в действие с 17 марта 2009 года </w:t>
      </w:r>
      <w:hyperlink r:id="rId627"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в_1) лесопарковые зоны (подпункт дополнительно включен с 17 марта 2009 года </w:t>
      </w:r>
      <w:hyperlink r:id="rId628"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г) городские леса;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д) леса, расположенные в первой, второй и третьей зонах округов санитарной (горно-санитарной) охраны лечебно-оздоровительных местностей и курортов;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ценные леса: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а) государственные защитные лесные полосы;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б) противоэрозионные леса;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в) леса, расположенные в пустынных, полупустынных, лесостепных, лесотундровых зонах, степях, горах;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г) леса, имеющие научное или историческое значение;</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д) орехово-промысловые зоны;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е) лесные плодовые насаждения;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ж) ленточные боры;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з) запретные полосы лесов, расположенные вдоль водных объектов (пункт дополнительно включен с 10 августа 2008 года </w:t>
      </w:r>
      <w:hyperlink r:id="rId629"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143-ФЗ</w:t>
        </w:r>
      </w:hyperlink>
      <w:r w:rsidRPr="0035352A">
        <w:rPr>
          <w:rFonts w:ascii="Arial" w:eastAsia="Times New Roman" w:hAnsi="Arial" w:cs="Arial"/>
          <w:b/>
          <w:bCs/>
          <w:color w:val="2D2D2D"/>
          <w:spacing w:val="2"/>
          <w:sz w:val="21"/>
          <w:szCs w:val="21"/>
          <w:lang w:eastAsia="ru-RU"/>
        </w:rPr>
        <w:t>);</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и) нерестоохранные полосы лесов (пункт дополнительно включен с 10 августа 2008 года </w:t>
      </w:r>
      <w:hyperlink r:id="rId630"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143-ФЗ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К особо защитным участкам лесов относятся: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берегозащитные, почвозащитные участки лесов, расположенных вдоль водных объектов, склонов оврагов;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опушки лесов, граничащие с безлесными пространствами;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лесосеменные плантации, постоянные лесосеменные участки и другие объекты лесного семеноводства (пункт в редакции, введенной в действие с 31 декабря 2010 года </w:t>
      </w:r>
      <w:hyperlink r:id="rId631"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заповедные лесные участки;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участки лесов с наличием реликтовых и эндемичных растений;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места обитания редких и находящихся под угрозой исчезновения диких животных;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другие особо защитные участки лесов.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Особо защитные участки лесов могут быть выделены в защитных лесах, эксплуатационных лесах и резервных лесах (часть в редакции, введенной в действие с 10 августа 2008 года </w:t>
      </w:r>
      <w:hyperlink r:id="rId632"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143-ФЗ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Отнесение лесов к защитным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(часть в редакции, введенной в действие с 31 декабря 2010 года </w:t>
      </w:r>
      <w:hyperlink r:id="rId633"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34" w:history="1">
        <w:r w:rsidRPr="0035352A">
          <w:rPr>
            <w:rFonts w:ascii="Arial" w:eastAsia="Times New Roman" w:hAnsi="Arial" w:cs="Arial"/>
            <w:b/>
            <w:bCs/>
            <w:color w:val="00466E"/>
            <w:spacing w:val="2"/>
            <w:sz w:val="21"/>
            <w:szCs w:val="21"/>
            <w:u w:val="single"/>
            <w:lang w:eastAsia="ru-RU"/>
          </w:rPr>
          <w:t>Комментарий к статье 102</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103. Правовой режим лесов, расположенных на особо охраняемых природных территориях</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иных установленных федеральными законами особо охраняемых природных территориях.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35" w:history="1">
        <w:r w:rsidRPr="0035352A">
          <w:rPr>
            <w:rFonts w:ascii="Arial" w:eastAsia="Times New Roman" w:hAnsi="Arial" w:cs="Arial"/>
            <w:b/>
            <w:bCs/>
            <w:color w:val="00466E"/>
            <w:spacing w:val="2"/>
            <w:sz w:val="21"/>
            <w:szCs w:val="21"/>
            <w:u w:val="single"/>
            <w:lang w:eastAsia="ru-RU"/>
          </w:rPr>
          <w:t> 2. В лесах, расположенных</w:t>
        </w:r>
      </w:hyperlink>
      <w:r w:rsidRPr="0035352A">
        <w:rPr>
          <w:rFonts w:ascii="Arial" w:eastAsia="Times New Roman" w:hAnsi="Arial" w:cs="Arial"/>
          <w:b/>
          <w:bCs/>
          <w:color w:val="2D2D2D"/>
          <w:spacing w:val="2"/>
          <w:sz w:val="21"/>
          <w:szCs w:val="21"/>
          <w:lang w:eastAsia="ru-RU"/>
        </w:rPr>
        <w:t>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зон, установленных в границах этих особо охраняемых природных территорий.</w:t>
      </w:r>
      <w:r w:rsidRPr="0035352A">
        <w:rPr>
          <w:rFonts w:ascii="Arial" w:eastAsia="Times New Roman" w:hAnsi="Arial" w:cs="Arial"/>
          <w:b/>
          <w:bCs/>
          <w:color w:val="2D2D2D"/>
          <w:spacing w:val="2"/>
          <w:sz w:val="21"/>
          <w:szCs w:val="21"/>
          <w:lang w:eastAsia="ru-RU"/>
        </w:rPr>
        <w:br/>
        <w:t>(Часть в редакции, введенной в действие с 30 декабря 2013 года </w:t>
      </w:r>
      <w:hyperlink r:id="rId636"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Часть утратила силу с 30 декабря 2013 года - </w:t>
      </w:r>
      <w:hyperlink r:id="rId637" w:history="1">
        <w:r w:rsidRPr="0035352A">
          <w:rPr>
            <w:rFonts w:ascii="Arial" w:eastAsia="Times New Roman" w:hAnsi="Arial" w:cs="Arial"/>
            <w:b/>
            <w:bCs/>
            <w:color w:val="00466E"/>
            <w:spacing w:val="2"/>
            <w:sz w:val="21"/>
            <w:szCs w:val="21"/>
            <w:u w:val="single"/>
            <w:lang w:eastAsia="ru-RU"/>
          </w:rPr>
          <w:t>Федеральный закон от 28 декабря 2013 года N 406-ФЗ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В лесах, расположенных на особо охраняемых природных территориях, запрещается использование токсичных химических препаратов для охраны и защиты лесов, в том числе в научных целях.</w:t>
      </w:r>
      <w:r w:rsidRPr="0035352A">
        <w:rPr>
          <w:rFonts w:ascii="Arial" w:eastAsia="Times New Roman" w:hAnsi="Arial" w:cs="Arial"/>
          <w:b/>
          <w:bCs/>
          <w:color w:val="2D2D2D"/>
          <w:spacing w:val="2"/>
          <w:sz w:val="21"/>
          <w:szCs w:val="21"/>
          <w:lang w:eastAsia="ru-RU"/>
        </w:rPr>
        <w:br/>
        <w:t>(Часть в редакции, введенной в действие с 30 декабря 2013 года </w:t>
      </w:r>
      <w:hyperlink r:id="rId638" w:history="1">
        <w:r w:rsidRPr="0035352A">
          <w:rPr>
            <w:rFonts w:ascii="Arial" w:eastAsia="Times New Roman" w:hAnsi="Arial" w:cs="Arial"/>
            <w:b/>
            <w:bCs/>
            <w:color w:val="00466E"/>
            <w:spacing w:val="2"/>
            <w:sz w:val="21"/>
            <w:szCs w:val="21"/>
            <w:u w:val="single"/>
            <w:lang w:eastAsia="ru-RU"/>
          </w:rPr>
          <w:t>Федеральным законом от 28 декабря 2013 года N 406-ФЗ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Особенности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39" w:history="1">
        <w:r w:rsidRPr="0035352A">
          <w:rPr>
            <w:rFonts w:ascii="Arial" w:eastAsia="Times New Roman" w:hAnsi="Arial" w:cs="Arial"/>
            <w:b/>
            <w:bCs/>
            <w:color w:val="00466E"/>
            <w:spacing w:val="2"/>
            <w:sz w:val="21"/>
            <w:szCs w:val="21"/>
            <w:u w:val="single"/>
            <w:lang w:eastAsia="ru-RU"/>
          </w:rPr>
          <w:t>Комментарий к статье 103</w:t>
        </w:r>
      </w:hyperlink>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104. Правовой режим лесов, расположенных в водоохранных зонах</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 лесах, расположенных в водоохранных зонах, запрещаются: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проведение сплошных рубок лесных насаждений, за исключением случаев, предусмотренных частью 5_1 статьи 21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2) использование токсичных химических препаратов для охраны и защиты лесов, в том числе в научных целях;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ведение сельского хозяйства, за исключением сенокошения и пчеловодства;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создание и эксплуатация лесных плантаций;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 (пункт в редакции, введенной в действие с 28 июня 2011 года </w:t>
      </w:r>
      <w:hyperlink r:id="rId640" w:history="1">
        <w:r w:rsidRPr="0035352A">
          <w:rPr>
            <w:rFonts w:ascii="Arial" w:eastAsia="Times New Roman" w:hAnsi="Arial" w:cs="Arial"/>
            <w:b/>
            <w:bCs/>
            <w:color w:val="00466E"/>
            <w:spacing w:val="2"/>
            <w:sz w:val="21"/>
            <w:szCs w:val="21"/>
            <w:u w:val="single"/>
            <w:lang w:eastAsia="ru-RU"/>
          </w:rPr>
          <w:t>Федеральным законом от 14 июня 2011 года N 137-ФЗ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t>(Часть в редакции, введенной в действие с 31 декабря 2010 года </w:t>
      </w:r>
      <w:hyperlink r:id="rId641"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Особенности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42" w:history="1">
        <w:r w:rsidRPr="0035352A">
          <w:rPr>
            <w:rFonts w:ascii="Arial" w:eastAsia="Times New Roman" w:hAnsi="Arial" w:cs="Arial"/>
            <w:b/>
            <w:bCs/>
            <w:color w:val="00466E"/>
            <w:spacing w:val="2"/>
            <w:sz w:val="21"/>
            <w:szCs w:val="21"/>
            <w:u w:val="single"/>
            <w:lang w:eastAsia="ru-RU"/>
          </w:rPr>
          <w:t>Комментарий к статье 104</w:t>
        </w:r>
      </w:hyperlink>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105. Правовой режим лесов, выполняющих функции защиты природных и иных объектов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частью 4 статьи 17, частью 5_1 статьи 21 настоящего Кодекса,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 (часть в редакции, введенной в действие с 31 декабря 2010 года </w:t>
      </w:r>
      <w:hyperlink r:id="rId643"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Выборочные рубки лесных насаждений в лесах, выполняющих функции защиты природных и иных объектов, проводятся в порядке, установленном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В лесопарковых зонах запрещаются: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использование токсичных химических препаратов для охраны и защиты лесов, в том числе в научных целях;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осуществление видов деятельности в сфере охотничьего хозяйства (пункт в редакции, введенной в действие с 1 апреля 2010 года </w:t>
      </w:r>
      <w:hyperlink r:id="rId644" w:history="1">
        <w:r w:rsidRPr="0035352A">
          <w:rPr>
            <w:rFonts w:ascii="Arial" w:eastAsia="Times New Roman" w:hAnsi="Arial" w:cs="Arial"/>
            <w:b/>
            <w:bCs/>
            <w:color w:val="00466E"/>
            <w:spacing w:val="2"/>
            <w:sz w:val="21"/>
            <w:szCs w:val="21"/>
            <w:u w:val="single"/>
            <w:lang w:eastAsia="ru-RU"/>
          </w:rPr>
          <w:t xml:space="preserve">Федеральным законом от 24 </w:t>
        </w:r>
        <w:r w:rsidRPr="0035352A">
          <w:rPr>
            <w:rFonts w:ascii="Arial" w:eastAsia="Times New Roman" w:hAnsi="Arial" w:cs="Arial"/>
            <w:b/>
            <w:bCs/>
            <w:color w:val="00466E"/>
            <w:spacing w:val="2"/>
            <w:sz w:val="21"/>
            <w:szCs w:val="21"/>
            <w:u w:val="single"/>
            <w:lang w:eastAsia="ru-RU"/>
          </w:rPr>
          <w:lastRenderedPageBreak/>
          <w:t>июля 2009 года N 209-ФЗ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ведение сельского хозяйства;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разработка месторождений полезных ископаемых;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размещение объектов капитального строительства, за исключением гидротехнических сооружений.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В целях охраны лесопарковых зон допускается возведение ограждений на их территориях.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В зеленых зонах запрещаются: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виды деятельности, предусмотренные пунктами 1, 2 и 4 части 3 настоящей статьи;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ведение сельского хозяйства, за исключением сенокошения и пчеловодства, а также возведение изгородей в целях сенокошения и пчеловодства;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5_1. В городских лесах запрещаются виды деятельности, предусмотренные пунктами 1-5 части 3 настоящей статьи (часть дополнительно включена с 31 декабря 2010 года </w:t>
      </w:r>
      <w:hyperlink r:id="rId645"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6. Изменение границ лесопарковых зон, зеленых зон и городских лесов, которое может привести к уменьшению их площади, не допускается (часть дополнена с 31 декабря 2010 года </w:t>
      </w:r>
      <w:hyperlink r:id="rId646"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7. Функциональные зоны в лесопарковых зонах, площадь и границы лесопарковых зон, зеленых зон определяются в порядке, установленном Правительством Российской Федерации.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8.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в редакции, введенной в действие с 17 марта 2009 года </w:t>
      </w:r>
      <w:hyperlink r:id="rId647"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48" w:history="1">
        <w:r w:rsidRPr="0035352A">
          <w:rPr>
            <w:rFonts w:ascii="Arial" w:eastAsia="Times New Roman" w:hAnsi="Arial" w:cs="Arial"/>
            <w:b/>
            <w:bCs/>
            <w:color w:val="00466E"/>
            <w:spacing w:val="2"/>
            <w:sz w:val="21"/>
            <w:szCs w:val="21"/>
            <w:u w:val="single"/>
            <w:lang w:eastAsia="ru-RU"/>
          </w:rPr>
          <w:t>Комментарий к статье 105</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106. Правовой режим ценных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1. В ценных лесах запрещается проведение сплошных рубок лесных насаждений, за исключением случаев, предусмотренных частью 4 статьи 17, частью 5_1 статьи 21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ценных лесах запрещается размещение объектов капитального строительства, за исключением линейных объектов и гидротехнических сооружений.</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В запретных полосах лесов, расположенных вдоль водных объектов, запрещается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Особенности использования, охраны, защиты, воспроизводства ценных лесов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t>(Статья в редакции, введенной в действие с 28 июня 2011 года </w:t>
      </w:r>
      <w:hyperlink r:id="rId649" w:history="1">
        <w:r w:rsidRPr="0035352A">
          <w:rPr>
            <w:rFonts w:ascii="Arial" w:eastAsia="Times New Roman" w:hAnsi="Arial" w:cs="Arial"/>
            <w:b/>
            <w:bCs/>
            <w:color w:val="00466E"/>
            <w:spacing w:val="2"/>
            <w:sz w:val="21"/>
            <w:szCs w:val="21"/>
            <w:u w:val="single"/>
            <w:lang w:eastAsia="ru-RU"/>
          </w:rPr>
          <w:t>Федеральным законом от 14 июня 2011 года N 137-ФЗ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50" w:history="1">
        <w:r w:rsidRPr="0035352A">
          <w:rPr>
            <w:rFonts w:ascii="Arial" w:eastAsia="Times New Roman" w:hAnsi="Arial" w:cs="Arial"/>
            <w:b/>
            <w:bCs/>
            <w:color w:val="00466E"/>
            <w:spacing w:val="2"/>
            <w:sz w:val="21"/>
            <w:szCs w:val="21"/>
            <w:u w:val="single"/>
            <w:lang w:eastAsia="ru-RU"/>
          </w:rPr>
          <w:t>Комментарий к статье 106</w:t>
        </w:r>
      </w:hyperlink>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107. Правовой режим особо защитных участков лесов</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Особо защитные участки лесов выделяются в защитных лесах, эксплуатационных лесах, резервных лесах.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На заповедных лесных участках запрещается: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проведение рубок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использование токсичных химических препаратов для охраны и защиты лесов, в том числе в научных целях;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ведение сельского хозяйства;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разработка месторождений полезных ископаемых;</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5) размещение объектов капитального строительства.</w:t>
      </w:r>
      <w:r w:rsidRPr="0035352A">
        <w:rPr>
          <w:rFonts w:ascii="Arial" w:eastAsia="Times New Roman" w:hAnsi="Arial" w:cs="Arial"/>
          <w:b/>
          <w:bCs/>
          <w:color w:val="2D2D2D"/>
          <w:spacing w:val="2"/>
          <w:sz w:val="21"/>
          <w:szCs w:val="21"/>
          <w:lang w:eastAsia="ru-RU"/>
        </w:rPr>
        <w:br/>
        <w:t>(Часть в редакции, введенной в действие с 31 декабря 2010 года </w:t>
      </w:r>
      <w:hyperlink r:id="rId651"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2_1. На особо защитных участках лесов, за исключением указанных в части 2 настоящей статьи, запрещаются:</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проведение сплошных рубок лесных насаждений, за исключением случаев, предусмотренных частью 4 статьи 17, частью 5_1 статьи 21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2) ведение сельского хозяйства, за исключением сенокошения и пчеловодства;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размещение объектов капитального строительства, за исключением линейных объектов и гидротехнических сооружений.</w:t>
      </w:r>
      <w:r w:rsidRPr="0035352A">
        <w:rPr>
          <w:rFonts w:ascii="Arial" w:eastAsia="Times New Roman" w:hAnsi="Arial" w:cs="Arial"/>
          <w:b/>
          <w:bCs/>
          <w:color w:val="2D2D2D"/>
          <w:spacing w:val="2"/>
          <w:sz w:val="21"/>
          <w:szCs w:val="21"/>
          <w:lang w:eastAsia="ru-RU"/>
        </w:rPr>
        <w:br/>
        <w:t>(Часть дополнительно включена с 31 декабря 2010 года </w:t>
      </w:r>
      <w:hyperlink r:id="rId652"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На особо защитных участках лесов проведение выборочных рубок допускается только в целях вырубки погибших и поврежденных лесных насаждений.</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Особенности использования, охраны, защиты, воспроизводства лесов, расположенных на особо защитных участках лесов, устанавливаются уполномоченным федеральным органом исполнительной власти.</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53" w:history="1">
        <w:r w:rsidRPr="0035352A">
          <w:rPr>
            <w:rFonts w:ascii="Arial" w:eastAsia="Times New Roman" w:hAnsi="Arial" w:cs="Arial"/>
            <w:b/>
            <w:bCs/>
            <w:color w:val="00466E"/>
            <w:spacing w:val="2"/>
            <w:sz w:val="21"/>
            <w:szCs w:val="21"/>
            <w:u w:val="single"/>
            <w:lang w:eastAsia="ru-RU"/>
          </w:rPr>
          <w:t>Комментарий к статье 107</w:t>
        </w:r>
      </w:hyperlink>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240" w:lineRule="auto"/>
        <w:jc w:val="center"/>
        <w:textAlignment w:val="baseline"/>
        <w:outlineLvl w:val="1"/>
        <w:rPr>
          <w:rFonts w:ascii="Arial" w:eastAsia="Times New Roman" w:hAnsi="Arial" w:cs="Arial"/>
          <w:color w:val="3C3C3C"/>
          <w:spacing w:val="2"/>
          <w:sz w:val="41"/>
          <w:szCs w:val="41"/>
          <w:lang w:eastAsia="ru-RU"/>
        </w:rPr>
      </w:pPr>
      <w:r w:rsidRPr="0035352A">
        <w:rPr>
          <w:rFonts w:ascii="Arial" w:eastAsia="Times New Roman" w:hAnsi="Arial" w:cs="Arial"/>
          <w:b/>
          <w:bCs/>
          <w:color w:val="3C3C3C"/>
          <w:spacing w:val="2"/>
          <w:sz w:val="41"/>
          <w:szCs w:val="41"/>
          <w:lang w:eastAsia="ru-RU"/>
        </w:rPr>
        <w:t>Глава 16. Эксплуатационные леса, резервные леса (статьи 108 - 109)</w:t>
      </w: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108. Эксплуатационные леса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К эксплуатационным лесам относятся леса, которые подлежат освоению в целях, предусмотренных частью 3 статьи 12 настоящего Кодекса.</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эксплуатационных лесах допускается использование лесов всех предусмотренных статьей 25 настоящего Кодекса видов.</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3. Отнесение лесов к эксплуатационным лесам, установление и изменение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(часть в редакции, введенной в действие с 17 марта 2009 года </w:t>
      </w:r>
      <w:hyperlink r:id="rId654"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55" w:history="1">
        <w:r w:rsidRPr="0035352A">
          <w:rPr>
            <w:rFonts w:ascii="Arial" w:eastAsia="Times New Roman" w:hAnsi="Arial" w:cs="Arial"/>
            <w:b/>
            <w:bCs/>
            <w:color w:val="00466E"/>
            <w:spacing w:val="2"/>
            <w:sz w:val="21"/>
            <w:szCs w:val="21"/>
            <w:u w:val="single"/>
            <w:lang w:eastAsia="ru-RU"/>
          </w:rPr>
          <w:t>Комментарий к статье 108</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5352A" w:rsidRPr="0035352A" w:rsidRDefault="0035352A" w:rsidP="0035352A">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35352A">
        <w:rPr>
          <w:rFonts w:ascii="Arial" w:eastAsia="Times New Roman" w:hAnsi="Arial" w:cs="Arial"/>
          <w:b/>
          <w:bCs/>
          <w:color w:val="4C4C4C"/>
          <w:spacing w:val="2"/>
          <w:sz w:val="38"/>
          <w:szCs w:val="38"/>
          <w:lang w:eastAsia="ru-RU"/>
        </w:rPr>
        <w:t>Статья 109. Резервные леса</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1. К резервным лесам относятся леса, в которых в течение двадцати лет не планируется осуществлять заготовку древесины.</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2. В резервных лесах осуществляются авиационные работы по охране и защите лесов. На лесных участках, имеющих общую границу с населенными пунктами и объектами инфраструктуры, осуществляются меры пожарной безопасности, указанные в части 1 статьи 53 настоящего Кодекса, и тушение лесных пожаров (часть в редакции, введенной в действие с 31 декабря 2010 года </w:t>
      </w:r>
      <w:hyperlink r:id="rId656" w:history="1">
        <w:r w:rsidRPr="0035352A">
          <w:rPr>
            <w:rFonts w:ascii="Arial" w:eastAsia="Times New Roman" w:hAnsi="Arial" w:cs="Arial"/>
            <w:b/>
            <w:bCs/>
            <w:color w:val="00466E"/>
            <w:spacing w:val="2"/>
            <w:sz w:val="21"/>
            <w:szCs w:val="21"/>
            <w:u w:val="single"/>
            <w:lang w:eastAsia="ru-RU"/>
          </w:rPr>
          <w:t>Федеральным законом от 29 декабря 2010 года N 442-ФЗ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lastRenderedPageBreak/>
        <w:t>3. Допускается использование резервных лесов без проведения рубок лесных насаждений. Проведение рубок лесных насаждений в резервных лесах допускается после их отнесения к эксплуатационным лесам или защитным лесам, за исключением случаев проведения рубок лесных насаждений в резервных лесах при выполнении работ по геологическому изучению недр и заготовке гражданами древесины для собственных нужд(часть в редакции, введенной в действие с 10 августа 2008 года </w:t>
      </w:r>
      <w:hyperlink r:id="rId657" w:history="1">
        <w:r w:rsidRPr="0035352A">
          <w:rPr>
            <w:rFonts w:ascii="Arial" w:eastAsia="Times New Roman" w:hAnsi="Arial" w:cs="Arial"/>
            <w:b/>
            <w:bCs/>
            <w:color w:val="00466E"/>
            <w:spacing w:val="2"/>
            <w:sz w:val="21"/>
            <w:szCs w:val="21"/>
            <w:u w:val="single"/>
            <w:lang w:eastAsia="ru-RU"/>
          </w:rPr>
          <w:t>Федеральным законом от 22 июля 2008 года N 143-ФЗ</w:t>
        </w:r>
      </w:hyperlink>
      <w:r w:rsidRPr="0035352A">
        <w:rPr>
          <w:rFonts w:ascii="Arial" w:eastAsia="Times New Roman" w:hAnsi="Arial" w:cs="Arial"/>
          <w:b/>
          <w:bCs/>
          <w:color w:val="2D2D2D"/>
          <w:spacing w:val="2"/>
          <w:sz w:val="21"/>
          <w:szCs w:val="21"/>
          <w:lang w:eastAsia="ru-RU"/>
        </w:rPr>
        <w:t>.</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4. Отнесение лесов к резервным лесам, установление и изменение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(часть в редакции, введенной в действие с 17 марта 2009 года </w:t>
      </w:r>
      <w:hyperlink r:id="rId658" w:history="1">
        <w:r w:rsidRPr="0035352A">
          <w:rPr>
            <w:rFonts w:ascii="Arial" w:eastAsia="Times New Roman" w:hAnsi="Arial" w:cs="Arial"/>
            <w:b/>
            <w:bCs/>
            <w:color w:val="00466E"/>
            <w:spacing w:val="2"/>
            <w:sz w:val="21"/>
            <w:szCs w:val="21"/>
            <w:u w:val="single"/>
            <w:lang w:eastAsia="ru-RU"/>
          </w:rPr>
          <w:t>Федеральным законом от 14 марта 2009 года N 32-ФЗ</w:t>
        </w:r>
      </w:hyperlink>
      <w:r w:rsidRPr="0035352A">
        <w:rPr>
          <w:rFonts w:ascii="Arial" w:eastAsia="Times New Roman" w:hAnsi="Arial" w:cs="Arial"/>
          <w:b/>
          <w:bCs/>
          <w:color w:val="2D2D2D"/>
          <w:spacing w:val="2"/>
          <w:sz w:val="21"/>
          <w:szCs w:val="21"/>
          <w:lang w:eastAsia="ru-RU"/>
        </w:rPr>
        <w:t>. </w:t>
      </w: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59" w:history="1">
        <w:r w:rsidRPr="0035352A">
          <w:rPr>
            <w:rFonts w:ascii="Arial" w:eastAsia="Times New Roman" w:hAnsi="Arial" w:cs="Arial"/>
            <w:b/>
            <w:bCs/>
            <w:color w:val="00466E"/>
            <w:spacing w:val="2"/>
            <w:sz w:val="21"/>
            <w:szCs w:val="21"/>
            <w:u w:val="single"/>
            <w:lang w:eastAsia="ru-RU"/>
          </w:rPr>
          <w:t>Комментарий к статье 109</w:t>
        </w:r>
      </w:hyperlink>
      <w:r w:rsidRPr="0035352A">
        <w:rPr>
          <w:rFonts w:ascii="Arial" w:eastAsia="Times New Roman" w:hAnsi="Arial" w:cs="Arial"/>
          <w:b/>
          <w:bCs/>
          <w:color w:val="2D2D2D"/>
          <w:spacing w:val="2"/>
          <w:sz w:val="21"/>
          <w:szCs w:val="21"/>
          <w:lang w:eastAsia="ru-RU"/>
        </w:rPr>
        <w:t> </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r>
    </w:p>
    <w:p w:rsidR="0035352A" w:rsidRPr="0035352A" w:rsidRDefault="0035352A" w:rsidP="003535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t>Президент</w:t>
      </w:r>
      <w:r w:rsidRPr="0035352A">
        <w:rPr>
          <w:rFonts w:ascii="Arial" w:eastAsia="Times New Roman" w:hAnsi="Arial" w:cs="Arial"/>
          <w:b/>
          <w:bCs/>
          <w:color w:val="2D2D2D"/>
          <w:spacing w:val="2"/>
          <w:sz w:val="21"/>
          <w:szCs w:val="21"/>
          <w:lang w:eastAsia="ru-RU"/>
        </w:rPr>
        <w:br/>
        <w:t>Российской Федерации</w:t>
      </w:r>
      <w:r w:rsidRPr="0035352A">
        <w:rPr>
          <w:rFonts w:ascii="Arial" w:eastAsia="Times New Roman" w:hAnsi="Arial" w:cs="Arial"/>
          <w:b/>
          <w:bCs/>
          <w:color w:val="2D2D2D"/>
          <w:spacing w:val="2"/>
          <w:sz w:val="21"/>
          <w:szCs w:val="21"/>
          <w:lang w:eastAsia="ru-RU"/>
        </w:rPr>
        <w:br/>
        <w:t>В.Путин</w:t>
      </w:r>
    </w:p>
    <w:p w:rsidR="0035352A" w:rsidRPr="0035352A" w:rsidRDefault="0035352A" w:rsidP="003535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5352A">
        <w:rPr>
          <w:rFonts w:ascii="Arial" w:eastAsia="Times New Roman" w:hAnsi="Arial" w:cs="Arial"/>
          <w:b/>
          <w:bCs/>
          <w:color w:val="2D2D2D"/>
          <w:spacing w:val="2"/>
          <w:sz w:val="21"/>
          <w:szCs w:val="21"/>
          <w:lang w:eastAsia="ru-RU"/>
        </w:rPr>
        <w:br/>
        <w:t>Москва, Кремль </w:t>
      </w:r>
      <w:r w:rsidRPr="0035352A">
        <w:rPr>
          <w:rFonts w:ascii="Arial" w:eastAsia="Times New Roman" w:hAnsi="Arial" w:cs="Arial"/>
          <w:b/>
          <w:bCs/>
          <w:color w:val="2D2D2D"/>
          <w:spacing w:val="2"/>
          <w:sz w:val="21"/>
          <w:szCs w:val="21"/>
          <w:lang w:eastAsia="ru-RU"/>
        </w:rPr>
        <w:br/>
        <w:t>4 декабря 2006 года</w:t>
      </w:r>
      <w:r w:rsidRPr="0035352A">
        <w:rPr>
          <w:rFonts w:ascii="Arial" w:eastAsia="Times New Roman" w:hAnsi="Arial" w:cs="Arial"/>
          <w:b/>
          <w:bCs/>
          <w:color w:val="2D2D2D"/>
          <w:spacing w:val="2"/>
          <w:sz w:val="21"/>
          <w:szCs w:val="21"/>
          <w:lang w:eastAsia="ru-RU"/>
        </w:rPr>
        <w:br/>
        <w:t>N 200-ФЗ</w:t>
      </w:r>
      <w:r w:rsidRPr="0035352A">
        <w:rPr>
          <w:rFonts w:ascii="Arial" w:eastAsia="Times New Roman" w:hAnsi="Arial" w:cs="Arial"/>
          <w:b/>
          <w:bCs/>
          <w:color w:val="2D2D2D"/>
          <w:spacing w:val="2"/>
          <w:sz w:val="21"/>
          <w:szCs w:val="21"/>
          <w:lang w:eastAsia="ru-RU"/>
        </w:rPr>
        <w:br/>
      </w:r>
      <w:r w:rsidRPr="0035352A">
        <w:rPr>
          <w:rFonts w:ascii="Arial" w:eastAsia="Times New Roman" w:hAnsi="Arial" w:cs="Arial"/>
          <w:b/>
          <w:bCs/>
          <w:color w:val="2D2D2D"/>
          <w:spacing w:val="2"/>
          <w:sz w:val="21"/>
          <w:szCs w:val="21"/>
          <w:lang w:eastAsia="ru-RU"/>
        </w:rPr>
        <w:br/>
      </w:r>
    </w:p>
    <w:p w:rsidR="00E72BCC" w:rsidRDefault="00E72BCC">
      <w:bookmarkStart w:id="0" w:name="_GoBack"/>
      <w:bookmarkEnd w:id="0"/>
    </w:p>
    <w:sectPr w:rsidR="00E72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0D"/>
    <w:rsid w:val="0035352A"/>
    <w:rsid w:val="004F600D"/>
    <w:rsid w:val="00E72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919F1-847E-44F2-9B11-69A162DD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535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535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35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5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35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352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5352A"/>
  </w:style>
  <w:style w:type="paragraph" w:customStyle="1" w:styleId="headertext">
    <w:name w:val="headertext"/>
    <w:basedOn w:val="a"/>
    <w:rsid w:val="00353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35352A"/>
  </w:style>
  <w:style w:type="paragraph" w:customStyle="1" w:styleId="formattext">
    <w:name w:val="formattext"/>
    <w:basedOn w:val="a"/>
    <w:rsid w:val="00353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5352A"/>
    <w:rPr>
      <w:color w:val="0000FF"/>
      <w:u w:val="single"/>
    </w:rPr>
  </w:style>
  <w:style w:type="character" w:styleId="a4">
    <w:name w:val="FollowedHyperlink"/>
    <w:basedOn w:val="a0"/>
    <w:uiPriority w:val="99"/>
    <w:semiHidden/>
    <w:unhideWhenUsed/>
    <w:rsid w:val="0035352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079522">
      <w:bodyDiv w:val="1"/>
      <w:marLeft w:val="0"/>
      <w:marRight w:val="0"/>
      <w:marTop w:val="0"/>
      <w:marBottom w:val="0"/>
      <w:divBdr>
        <w:top w:val="none" w:sz="0" w:space="0" w:color="auto"/>
        <w:left w:val="none" w:sz="0" w:space="0" w:color="auto"/>
        <w:bottom w:val="none" w:sz="0" w:space="0" w:color="auto"/>
        <w:right w:val="none" w:sz="0" w:space="0" w:color="auto"/>
      </w:divBdr>
      <w:divsChild>
        <w:div w:id="522715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20368851" TargetMode="External"/><Relationship Id="rId299" Type="http://schemas.openxmlformats.org/officeDocument/2006/relationships/hyperlink" Target="http://docs.cntd.ru/document/420327056" TargetMode="External"/><Relationship Id="rId21" Type="http://schemas.openxmlformats.org/officeDocument/2006/relationships/hyperlink" Target="http://docs.cntd.ru/document/902227238" TargetMode="External"/><Relationship Id="rId63" Type="http://schemas.openxmlformats.org/officeDocument/2006/relationships/hyperlink" Target="http://docs.cntd.ru/document/436745786" TargetMode="External"/><Relationship Id="rId159" Type="http://schemas.openxmlformats.org/officeDocument/2006/relationships/hyperlink" Target="http://docs.cntd.ru/document/901807667" TargetMode="External"/><Relationship Id="rId324" Type="http://schemas.openxmlformats.org/officeDocument/2006/relationships/hyperlink" Target="http://docs.cntd.ru/document/420361622" TargetMode="External"/><Relationship Id="rId366" Type="http://schemas.openxmlformats.org/officeDocument/2006/relationships/hyperlink" Target="http://docs.cntd.ru/document/420368851" TargetMode="External"/><Relationship Id="rId531" Type="http://schemas.openxmlformats.org/officeDocument/2006/relationships/hyperlink" Target="http://docs.cntd.ru/document/420327056" TargetMode="External"/><Relationship Id="rId573" Type="http://schemas.openxmlformats.org/officeDocument/2006/relationships/hyperlink" Target="http://docs.cntd.ru/document/902290189" TargetMode="External"/><Relationship Id="rId629" Type="http://schemas.openxmlformats.org/officeDocument/2006/relationships/hyperlink" Target="http://docs.cntd.ru/document/902111483" TargetMode="External"/><Relationship Id="rId170" Type="http://schemas.openxmlformats.org/officeDocument/2006/relationships/hyperlink" Target="http://docs.cntd.ru/document/902111483" TargetMode="External"/><Relationship Id="rId226" Type="http://schemas.openxmlformats.org/officeDocument/2006/relationships/hyperlink" Target="http://docs.cntd.ru/document/9035534" TargetMode="External"/><Relationship Id="rId433" Type="http://schemas.openxmlformats.org/officeDocument/2006/relationships/hyperlink" Target="http://docs.cntd.ru/document/556184633" TargetMode="External"/><Relationship Id="rId268" Type="http://schemas.openxmlformats.org/officeDocument/2006/relationships/hyperlink" Target="http://docs.cntd.ru/document/420368851" TargetMode="External"/><Relationship Id="rId475" Type="http://schemas.openxmlformats.org/officeDocument/2006/relationships/hyperlink" Target="http://docs.cntd.ru/document/499081251" TargetMode="External"/><Relationship Id="rId640" Type="http://schemas.openxmlformats.org/officeDocument/2006/relationships/hyperlink" Target="http://docs.cntd.ru/document/902284036" TargetMode="External"/><Relationship Id="rId32" Type="http://schemas.openxmlformats.org/officeDocument/2006/relationships/hyperlink" Target="http://docs.cntd.ru/document/902315722" TargetMode="External"/><Relationship Id="rId74" Type="http://schemas.openxmlformats.org/officeDocument/2006/relationships/hyperlink" Target="http://docs.cntd.ru/document/550679932" TargetMode="External"/><Relationship Id="rId128" Type="http://schemas.openxmlformats.org/officeDocument/2006/relationships/hyperlink" Target="http://docs.cntd.ru/document/420204133" TargetMode="External"/><Relationship Id="rId335" Type="http://schemas.openxmlformats.org/officeDocument/2006/relationships/hyperlink" Target="http://docs.cntd.ru/document/550679932" TargetMode="External"/><Relationship Id="rId377" Type="http://schemas.openxmlformats.org/officeDocument/2006/relationships/hyperlink" Target="http://docs.cntd.ru/document/550836307" TargetMode="External"/><Relationship Id="rId500" Type="http://schemas.openxmlformats.org/officeDocument/2006/relationships/hyperlink" Target="http://docs.cntd.ru/document/499067417" TargetMode="External"/><Relationship Id="rId542" Type="http://schemas.openxmlformats.org/officeDocument/2006/relationships/hyperlink" Target="http://docs.cntd.ru/document/420284415" TargetMode="External"/><Relationship Id="rId584" Type="http://schemas.openxmlformats.org/officeDocument/2006/relationships/hyperlink" Target="http://docs.cntd.ru/document/902290189" TargetMode="External"/><Relationship Id="rId5" Type="http://schemas.openxmlformats.org/officeDocument/2006/relationships/hyperlink" Target="http://docs.cntd.ru/document/902100618" TargetMode="External"/><Relationship Id="rId181" Type="http://schemas.openxmlformats.org/officeDocument/2006/relationships/hyperlink" Target="http://docs.cntd.ru/document/420368851" TargetMode="External"/><Relationship Id="rId237" Type="http://schemas.openxmlformats.org/officeDocument/2006/relationships/hyperlink" Target="http://docs.cntd.ru/document/499067407" TargetMode="External"/><Relationship Id="rId402" Type="http://schemas.openxmlformats.org/officeDocument/2006/relationships/hyperlink" Target="http://docs.cntd.ru/document/420361622" TargetMode="External"/><Relationship Id="rId279" Type="http://schemas.openxmlformats.org/officeDocument/2006/relationships/hyperlink" Target="http://docs.cntd.ru/document/420368851" TargetMode="External"/><Relationship Id="rId444" Type="http://schemas.openxmlformats.org/officeDocument/2006/relationships/hyperlink" Target="http://docs.cntd.ru/document/902254153" TargetMode="External"/><Relationship Id="rId486" Type="http://schemas.openxmlformats.org/officeDocument/2006/relationships/hyperlink" Target="http://docs.cntd.ru/document/902290189" TargetMode="External"/><Relationship Id="rId651" Type="http://schemas.openxmlformats.org/officeDocument/2006/relationships/hyperlink" Target="http://docs.cntd.ru/document/902254153" TargetMode="External"/><Relationship Id="rId43" Type="http://schemas.openxmlformats.org/officeDocument/2006/relationships/hyperlink" Target="http://docs.cntd.ru/document/499081251" TargetMode="External"/><Relationship Id="rId139" Type="http://schemas.openxmlformats.org/officeDocument/2006/relationships/hyperlink" Target="http://docs.cntd.ru/document/420368851" TargetMode="External"/><Relationship Id="rId290" Type="http://schemas.openxmlformats.org/officeDocument/2006/relationships/hyperlink" Target="http://docs.cntd.ru/document/420327056" TargetMode="External"/><Relationship Id="rId304" Type="http://schemas.openxmlformats.org/officeDocument/2006/relationships/hyperlink" Target="http://docs.cntd.ru/document/420368851" TargetMode="External"/><Relationship Id="rId346" Type="http://schemas.openxmlformats.org/officeDocument/2006/relationships/hyperlink" Target="http://docs.cntd.ru/document/550679932" TargetMode="External"/><Relationship Id="rId388" Type="http://schemas.openxmlformats.org/officeDocument/2006/relationships/hyperlink" Target="http://docs.cntd.ru/document/902167488" TargetMode="External"/><Relationship Id="rId511" Type="http://schemas.openxmlformats.org/officeDocument/2006/relationships/hyperlink" Target="http://docs.cntd.ru/document/902135723" TargetMode="External"/><Relationship Id="rId553" Type="http://schemas.openxmlformats.org/officeDocument/2006/relationships/hyperlink" Target="http://docs.cntd.ru/document/420363716" TargetMode="External"/><Relationship Id="rId609" Type="http://schemas.openxmlformats.org/officeDocument/2006/relationships/hyperlink" Target="http://docs.cntd.ru/document/9027703" TargetMode="External"/><Relationship Id="rId85" Type="http://schemas.openxmlformats.org/officeDocument/2006/relationships/hyperlink" Target="http://docs.cntd.ru/document/556184633" TargetMode="External"/><Relationship Id="rId150" Type="http://schemas.openxmlformats.org/officeDocument/2006/relationships/hyperlink" Target="http://docs.cntd.ru/document/902254153" TargetMode="External"/><Relationship Id="rId192" Type="http://schemas.openxmlformats.org/officeDocument/2006/relationships/hyperlink" Target="http://docs.cntd.ru/document/420368851" TargetMode="External"/><Relationship Id="rId206" Type="http://schemas.openxmlformats.org/officeDocument/2006/relationships/hyperlink" Target="http://docs.cntd.ru/document/420368851" TargetMode="External"/><Relationship Id="rId413" Type="http://schemas.openxmlformats.org/officeDocument/2006/relationships/hyperlink" Target="http://docs.cntd.ru/document/420368851" TargetMode="External"/><Relationship Id="rId595" Type="http://schemas.openxmlformats.org/officeDocument/2006/relationships/hyperlink" Target="http://docs.cntd.ru/document/420368851" TargetMode="External"/><Relationship Id="rId248" Type="http://schemas.openxmlformats.org/officeDocument/2006/relationships/hyperlink" Target="http://docs.cntd.ru/document/9028718" TargetMode="External"/><Relationship Id="rId455" Type="http://schemas.openxmlformats.org/officeDocument/2006/relationships/hyperlink" Target="http://docs.cntd.ru/document/420327056" TargetMode="External"/><Relationship Id="rId497" Type="http://schemas.openxmlformats.org/officeDocument/2006/relationships/hyperlink" Target="http://docs.cntd.ru/document/499067407" TargetMode="External"/><Relationship Id="rId620" Type="http://schemas.openxmlformats.org/officeDocument/2006/relationships/hyperlink" Target="http://docs.cntd.ru/document/499067407" TargetMode="External"/><Relationship Id="rId12" Type="http://schemas.openxmlformats.org/officeDocument/2006/relationships/hyperlink" Target="http://docs.cntd.ru/document/902146781" TargetMode="External"/><Relationship Id="rId108" Type="http://schemas.openxmlformats.org/officeDocument/2006/relationships/hyperlink" Target="http://docs.cntd.ru/document/420368851" TargetMode="External"/><Relationship Id="rId315" Type="http://schemas.openxmlformats.org/officeDocument/2006/relationships/hyperlink" Target="http://docs.cntd.ru/document/420368851" TargetMode="External"/><Relationship Id="rId357" Type="http://schemas.openxmlformats.org/officeDocument/2006/relationships/hyperlink" Target="http://docs.cntd.ru/document/420361622" TargetMode="External"/><Relationship Id="rId522" Type="http://schemas.openxmlformats.org/officeDocument/2006/relationships/hyperlink" Target="http://docs.cntd.ru/document/420327056" TargetMode="External"/><Relationship Id="rId54" Type="http://schemas.openxmlformats.org/officeDocument/2006/relationships/hyperlink" Target="http://docs.cntd.ru/document/420352162" TargetMode="External"/><Relationship Id="rId96" Type="http://schemas.openxmlformats.org/officeDocument/2006/relationships/hyperlink" Target="http://docs.cntd.ru/document/420352162" TargetMode="External"/><Relationship Id="rId161" Type="http://schemas.openxmlformats.org/officeDocument/2006/relationships/hyperlink" Target="http://docs.cntd.ru/document/420284415" TargetMode="External"/><Relationship Id="rId217" Type="http://schemas.openxmlformats.org/officeDocument/2006/relationships/hyperlink" Target="http://docs.cntd.ru/document/420361622" TargetMode="External"/><Relationship Id="rId399" Type="http://schemas.openxmlformats.org/officeDocument/2006/relationships/hyperlink" Target="http://docs.cntd.ru/document/9027690" TargetMode="External"/><Relationship Id="rId564" Type="http://schemas.openxmlformats.org/officeDocument/2006/relationships/hyperlink" Target="http://docs.cntd.ru/document/902135756" TargetMode="External"/><Relationship Id="rId259" Type="http://schemas.openxmlformats.org/officeDocument/2006/relationships/hyperlink" Target="http://docs.cntd.ru/document/550836301" TargetMode="External"/><Relationship Id="rId424" Type="http://schemas.openxmlformats.org/officeDocument/2006/relationships/hyperlink" Target="http://docs.cntd.ru/document/420361622" TargetMode="External"/><Relationship Id="rId466" Type="http://schemas.openxmlformats.org/officeDocument/2006/relationships/hyperlink" Target="http://docs.cntd.ru/document/550679932" TargetMode="External"/><Relationship Id="rId631" Type="http://schemas.openxmlformats.org/officeDocument/2006/relationships/hyperlink" Target="http://docs.cntd.ru/document/902254153" TargetMode="External"/><Relationship Id="rId23" Type="http://schemas.openxmlformats.org/officeDocument/2006/relationships/hyperlink" Target="http://docs.cntd.ru/document/902254153" TargetMode="External"/><Relationship Id="rId119" Type="http://schemas.openxmlformats.org/officeDocument/2006/relationships/hyperlink" Target="http://docs.cntd.ru/document/420368851" TargetMode="External"/><Relationship Id="rId270" Type="http://schemas.openxmlformats.org/officeDocument/2006/relationships/hyperlink" Target="http://docs.cntd.ru/document/420361622" TargetMode="External"/><Relationship Id="rId326" Type="http://schemas.openxmlformats.org/officeDocument/2006/relationships/hyperlink" Target="http://docs.cntd.ru/document/901808297" TargetMode="External"/><Relationship Id="rId533" Type="http://schemas.openxmlformats.org/officeDocument/2006/relationships/hyperlink" Target="http://docs.cntd.ru/document/550679932" TargetMode="External"/><Relationship Id="rId65" Type="http://schemas.openxmlformats.org/officeDocument/2006/relationships/hyperlink" Target="http://docs.cntd.ru/document/557198352" TargetMode="External"/><Relationship Id="rId130" Type="http://schemas.openxmlformats.org/officeDocument/2006/relationships/hyperlink" Target="http://docs.cntd.ru/document/902111483" TargetMode="External"/><Relationship Id="rId368" Type="http://schemas.openxmlformats.org/officeDocument/2006/relationships/hyperlink" Target="http://docs.cntd.ru/document/420368851" TargetMode="External"/><Relationship Id="rId575" Type="http://schemas.openxmlformats.org/officeDocument/2006/relationships/hyperlink" Target="http://docs.cntd.ru/document/902290189" TargetMode="External"/><Relationship Id="rId172" Type="http://schemas.openxmlformats.org/officeDocument/2006/relationships/hyperlink" Target="http://docs.cntd.ru/document/902146781" TargetMode="External"/><Relationship Id="rId228" Type="http://schemas.openxmlformats.org/officeDocument/2006/relationships/hyperlink" Target="http://docs.cntd.ru/document/499067407" TargetMode="External"/><Relationship Id="rId435" Type="http://schemas.openxmlformats.org/officeDocument/2006/relationships/hyperlink" Target="http://docs.cntd.ru/document/556184633" TargetMode="External"/><Relationship Id="rId477" Type="http://schemas.openxmlformats.org/officeDocument/2006/relationships/hyperlink" Target="http://docs.cntd.ru/document/902254153" TargetMode="External"/><Relationship Id="rId600" Type="http://schemas.openxmlformats.org/officeDocument/2006/relationships/hyperlink" Target="http://docs.cntd.ru/document/902290189" TargetMode="External"/><Relationship Id="rId642" Type="http://schemas.openxmlformats.org/officeDocument/2006/relationships/hyperlink" Target="http://docs.cntd.ru/document/420368851" TargetMode="External"/><Relationship Id="rId281" Type="http://schemas.openxmlformats.org/officeDocument/2006/relationships/hyperlink" Target="http://docs.cntd.ru/document/420327056" TargetMode="External"/><Relationship Id="rId337" Type="http://schemas.openxmlformats.org/officeDocument/2006/relationships/hyperlink" Target="http://docs.cntd.ru/document/499081251" TargetMode="External"/><Relationship Id="rId502" Type="http://schemas.openxmlformats.org/officeDocument/2006/relationships/hyperlink" Target="http://docs.cntd.ru/document/499067417" TargetMode="External"/><Relationship Id="rId34" Type="http://schemas.openxmlformats.org/officeDocument/2006/relationships/hyperlink" Target="http://docs.cntd.ru/document/902353938" TargetMode="External"/><Relationship Id="rId76" Type="http://schemas.openxmlformats.org/officeDocument/2006/relationships/hyperlink" Target="http://docs.cntd.ru/document/420368851" TargetMode="External"/><Relationship Id="rId141" Type="http://schemas.openxmlformats.org/officeDocument/2006/relationships/hyperlink" Target="http://docs.cntd.ru/document/902254153" TargetMode="External"/><Relationship Id="rId379" Type="http://schemas.openxmlformats.org/officeDocument/2006/relationships/hyperlink" Target="http://docs.cntd.ru/document/420284415" TargetMode="External"/><Relationship Id="rId544" Type="http://schemas.openxmlformats.org/officeDocument/2006/relationships/hyperlink" Target="http://docs.cntd.ru/document/902254153" TargetMode="External"/><Relationship Id="rId586" Type="http://schemas.openxmlformats.org/officeDocument/2006/relationships/hyperlink" Target="http://docs.cntd.ru/document/902290189" TargetMode="External"/><Relationship Id="rId7" Type="http://schemas.openxmlformats.org/officeDocument/2006/relationships/hyperlink" Target="http://docs.cntd.ru/document/902111489" TargetMode="External"/><Relationship Id="rId183" Type="http://schemas.openxmlformats.org/officeDocument/2006/relationships/hyperlink" Target="http://docs.cntd.ru/document/436745786" TargetMode="External"/><Relationship Id="rId239" Type="http://schemas.openxmlformats.org/officeDocument/2006/relationships/hyperlink" Target="http://docs.cntd.ru/document/499067407" TargetMode="External"/><Relationship Id="rId390" Type="http://schemas.openxmlformats.org/officeDocument/2006/relationships/hyperlink" Target="http://docs.cntd.ru/document/420361622" TargetMode="External"/><Relationship Id="rId404" Type="http://schemas.openxmlformats.org/officeDocument/2006/relationships/hyperlink" Target="http://docs.cntd.ru/document/420368851" TargetMode="External"/><Relationship Id="rId446" Type="http://schemas.openxmlformats.org/officeDocument/2006/relationships/hyperlink" Target="http://docs.cntd.ru/document/902254153" TargetMode="External"/><Relationship Id="rId611" Type="http://schemas.openxmlformats.org/officeDocument/2006/relationships/hyperlink" Target="http://docs.cntd.ru/document/556184633" TargetMode="External"/><Relationship Id="rId653" Type="http://schemas.openxmlformats.org/officeDocument/2006/relationships/hyperlink" Target="http://docs.cntd.ru/document/420368851" TargetMode="External"/><Relationship Id="rId250" Type="http://schemas.openxmlformats.org/officeDocument/2006/relationships/hyperlink" Target="http://docs.cntd.ru/document/420361622" TargetMode="External"/><Relationship Id="rId292" Type="http://schemas.openxmlformats.org/officeDocument/2006/relationships/hyperlink" Target="http://docs.cntd.ru/document/420327056" TargetMode="External"/><Relationship Id="rId306" Type="http://schemas.openxmlformats.org/officeDocument/2006/relationships/hyperlink" Target="http://docs.cntd.ru/document/420368851" TargetMode="External"/><Relationship Id="rId488" Type="http://schemas.openxmlformats.org/officeDocument/2006/relationships/hyperlink" Target="http://docs.cntd.ru/document/557585174" TargetMode="External"/><Relationship Id="rId45" Type="http://schemas.openxmlformats.org/officeDocument/2006/relationships/hyperlink" Target="http://docs.cntd.ru/document/420202723" TargetMode="External"/><Relationship Id="rId87" Type="http://schemas.openxmlformats.org/officeDocument/2006/relationships/hyperlink" Target="http://docs.cntd.ru/document/550679932" TargetMode="External"/><Relationship Id="rId110" Type="http://schemas.openxmlformats.org/officeDocument/2006/relationships/hyperlink" Target="http://docs.cntd.ru/document/420368851" TargetMode="External"/><Relationship Id="rId348" Type="http://schemas.openxmlformats.org/officeDocument/2006/relationships/hyperlink" Target="http://docs.cntd.ru/document/550679932" TargetMode="External"/><Relationship Id="rId513" Type="http://schemas.openxmlformats.org/officeDocument/2006/relationships/hyperlink" Target="http://docs.cntd.ru/document/902254153" TargetMode="External"/><Relationship Id="rId555" Type="http://schemas.openxmlformats.org/officeDocument/2006/relationships/hyperlink" Target="http://docs.cntd.ru/document/420368851" TargetMode="External"/><Relationship Id="rId597" Type="http://schemas.openxmlformats.org/officeDocument/2006/relationships/hyperlink" Target="http://docs.cntd.ru/document/420368851" TargetMode="External"/><Relationship Id="rId152" Type="http://schemas.openxmlformats.org/officeDocument/2006/relationships/hyperlink" Target="http://docs.cntd.ru/document/420368851" TargetMode="External"/><Relationship Id="rId194" Type="http://schemas.openxmlformats.org/officeDocument/2006/relationships/hyperlink" Target="http://docs.cntd.ru/document/499067417" TargetMode="External"/><Relationship Id="rId208" Type="http://schemas.openxmlformats.org/officeDocument/2006/relationships/hyperlink" Target="http://docs.cntd.ru/document/420368851" TargetMode="External"/><Relationship Id="rId415" Type="http://schemas.openxmlformats.org/officeDocument/2006/relationships/hyperlink" Target="http://docs.cntd.ru/document/420284415" TargetMode="External"/><Relationship Id="rId457" Type="http://schemas.openxmlformats.org/officeDocument/2006/relationships/hyperlink" Target="http://docs.cntd.ru/document/420327056" TargetMode="External"/><Relationship Id="rId622" Type="http://schemas.openxmlformats.org/officeDocument/2006/relationships/hyperlink" Target="http://docs.cntd.ru/document/420368851" TargetMode="External"/><Relationship Id="rId261" Type="http://schemas.openxmlformats.org/officeDocument/2006/relationships/hyperlink" Target="http://docs.cntd.ru/document/420327056" TargetMode="External"/><Relationship Id="rId499" Type="http://schemas.openxmlformats.org/officeDocument/2006/relationships/hyperlink" Target="http://docs.cntd.ru/document/902146781" TargetMode="External"/><Relationship Id="rId14" Type="http://schemas.openxmlformats.org/officeDocument/2006/relationships/hyperlink" Target="http://docs.cntd.ru/document/902166559" TargetMode="External"/><Relationship Id="rId56" Type="http://schemas.openxmlformats.org/officeDocument/2006/relationships/hyperlink" Target="http://docs.cntd.ru/document/420361626" TargetMode="External"/><Relationship Id="rId317" Type="http://schemas.openxmlformats.org/officeDocument/2006/relationships/hyperlink" Target="http://docs.cntd.ru/document/420368851" TargetMode="External"/><Relationship Id="rId359" Type="http://schemas.openxmlformats.org/officeDocument/2006/relationships/hyperlink" Target="http://docs.cntd.ru/document/420284415" TargetMode="External"/><Relationship Id="rId524" Type="http://schemas.openxmlformats.org/officeDocument/2006/relationships/hyperlink" Target="http://docs.cntd.ru/document/557585174" TargetMode="External"/><Relationship Id="rId566" Type="http://schemas.openxmlformats.org/officeDocument/2006/relationships/hyperlink" Target="http://docs.cntd.ru/document/902146781" TargetMode="External"/><Relationship Id="rId98" Type="http://schemas.openxmlformats.org/officeDocument/2006/relationships/hyperlink" Target="http://docs.cntd.ru/document/420202723" TargetMode="External"/><Relationship Id="rId121" Type="http://schemas.openxmlformats.org/officeDocument/2006/relationships/hyperlink" Target="http://docs.cntd.ru/document/550679932" TargetMode="External"/><Relationship Id="rId163" Type="http://schemas.openxmlformats.org/officeDocument/2006/relationships/hyperlink" Target="http://docs.cntd.ru/document/902053196" TargetMode="External"/><Relationship Id="rId219" Type="http://schemas.openxmlformats.org/officeDocument/2006/relationships/hyperlink" Target="http://docs.cntd.ru/document/902111488" TargetMode="External"/><Relationship Id="rId370" Type="http://schemas.openxmlformats.org/officeDocument/2006/relationships/hyperlink" Target="http://docs.cntd.ru/document/420368851" TargetMode="External"/><Relationship Id="rId426" Type="http://schemas.openxmlformats.org/officeDocument/2006/relationships/hyperlink" Target="http://docs.cntd.ru/document/9027690" TargetMode="External"/><Relationship Id="rId633" Type="http://schemas.openxmlformats.org/officeDocument/2006/relationships/hyperlink" Target="http://docs.cntd.ru/document/902254153" TargetMode="External"/><Relationship Id="rId230" Type="http://schemas.openxmlformats.org/officeDocument/2006/relationships/hyperlink" Target="http://docs.cntd.ru/document/499067407" TargetMode="External"/><Relationship Id="rId468" Type="http://schemas.openxmlformats.org/officeDocument/2006/relationships/hyperlink" Target="http://docs.cntd.ru/document/499081251" TargetMode="External"/><Relationship Id="rId25" Type="http://schemas.openxmlformats.org/officeDocument/2006/relationships/hyperlink" Target="http://docs.cntd.ru/document/902286569" TargetMode="External"/><Relationship Id="rId67" Type="http://schemas.openxmlformats.org/officeDocument/2006/relationships/hyperlink" Target="http://docs.cntd.ru/document/550679932" TargetMode="External"/><Relationship Id="rId272" Type="http://schemas.openxmlformats.org/officeDocument/2006/relationships/hyperlink" Target="http://docs.cntd.ru/document/420368851" TargetMode="External"/><Relationship Id="rId328" Type="http://schemas.openxmlformats.org/officeDocument/2006/relationships/hyperlink" Target="http://docs.cntd.ru/document/901808297" TargetMode="External"/><Relationship Id="rId535" Type="http://schemas.openxmlformats.org/officeDocument/2006/relationships/hyperlink" Target="http://docs.cntd.ru/document/902290189" TargetMode="External"/><Relationship Id="rId577" Type="http://schemas.openxmlformats.org/officeDocument/2006/relationships/hyperlink" Target="http://docs.cntd.ru/document/902290189" TargetMode="External"/><Relationship Id="rId132" Type="http://schemas.openxmlformats.org/officeDocument/2006/relationships/hyperlink" Target="http://docs.cntd.ru/document/902146781" TargetMode="External"/><Relationship Id="rId174" Type="http://schemas.openxmlformats.org/officeDocument/2006/relationships/hyperlink" Target="http://docs.cntd.ru/document/902111483" TargetMode="External"/><Relationship Id="rId381" Type="http://schemas.openxmlformats.org/officeDocument/2006/relationships/hyperlink" Target="http://docs.cntd.ru/document/9027690" TargetMode="External"/><Relationship Id="rId602" Type="http://schemas.openxmlformats.org/officeDocument/2006/relationships/hyperlink" Target="http://docs.cntd.ru/document/902254153" TargetMode="External"/><Relationship Id="rId241" Type="http://schemas.openxmlformats.org/officeDocument/2006/relationships/hyperlink" Target="http://docs.cntd.ru/document/499067407" TargetMode="External"/><Relationship Id="rId437" Type="http://schemas.openxmlformats.org/officeDocument/2006/relationships/hyperlink" Target="http://docs.cntd.ru/document/556184633" TargetMode="External"/><Relationship Id="rId479" Type="http://schemas.openxmlformats.org/officeDocument/2006/relationships/hyperlink" Target="http://docs.cntd.ru/document/420208781" TargetMode="External"/><Relationship Id="rId644" Type="http://schemas.openxmlformats.org/officeDocument/2006/relationships/hyperlink" Target="http://docs.cntd.ru/document/902167488" TargetMode="External"/><Relationship Id="rId36" Type="http://schemas.openxmlformats.org/officeDocument/2006/relationships/hyperlink" Target="http://docs.cntd.ru/document/902360320" TargetMode="External"/><Relationship Id="rId283" Type="http://schemas.openxmlformats.org/officeDocument/2006/relationships/hyperlink" Target="http://docs.cntd.ru/document/420368851" TargetMode="External"/><Relationship Id="rId339" Type="http://schemas.openxmlformats.org/officeDocument/2006/relationships/hyperlink" Target="http://docs.cntd.ru/document/550679932" TargetMode="External"/><Relationship Id="rId490" Type="http://schemas.openxmlformats.org/officeDocument/2006/relationships/hyperlink" Target="http://docs.cntd.ru/document/902254153" TargetMode="External"/><Relationship Id="rId504" Type="http://schemas.openxmlformats.org/officeDocument/2006/relationships/hyperlink" Target="http://docs.cntd.ru/document/902254153" TargetMode="External"/><Relationship Id="rId546" Type="http://schemas.openxmlformats.org/officeDocument/2006/relationships/hyperlink" Target="http://docs.cntd.ru/document/902111488" TargetMode="External"/><Relationship Id="rId78" Type="http://schemas.openxmlformats.org/officeDocument/2006/relationships/hyperlink" Target="http://docs.cntd.ru/document/420327056" TargetMode="External"/><Relationship Id="rId101" Type="http://schemas.openxmlformats.org/officeDocument/2006/relationships/hyperlink" Target="http://docs.cntd.ru/document/550836301" TargetMode="External"/><Relationship Id="rId143" Type="http://schemas.openxmlformats.org/officeDocument/2006/relationships/hyperlink" Target="http://docs.cntd.ru/document/550836301" TargetMode="External"/><Relationship Id="rId185" Type="http://schemas.openxmlformats.org/officeDocument/2006/relationships/hyperlink" Target="http://docs.cntd.ru/document/744100004" TargetMode="External"/><Relationship Id="rId350" Type="http://schemas.openxmlformats.org/officeDocument/2006/relationships/hyperlink" Target="http://docs.cntd.ru/document/420368851" TargetMode="External"/><Relationship Id="rId406" Type="http://schemas.openxmlformats.org/officeDocument/2006/relationships/hyperlink" Target="http://docs.cntd.ru/document/744100004" TargetMode="External"/><Relationship Id="rId588" Type="http://schemas.openxmlformats.org/officeDocument/2006/relationships/hyperlink" Target="http://docs.cntd.ru/document/902290189" TargetMode="External"/><Relationship Id="rId9" Type="http://schemas.openxmlformats.org/officeDocument/2006/relationships/hyperlink" Target="http://docs.cntd.ru/document/902111488" TargetMode="External"/><Relationship Id="rId210" Type="http://schemas.openxmlformats.org/officeDocument/2006/relationships/hyperlink" Target="http://docs.cntd.ru/document/902146781" TargetMode="External"/><Relationship Id="rId392" Type="http://schemas.openxmlformats.org/officeDocument/2006/relationships/hyperlink" Target="http://docs.cntd.ru/document/420284415" TargetMode="External"/><Relationship Id="rId448" Type="http://schemas.openxmlformats.org/officeDocument/2006/relationships/hyperlink" Target="http://docs.cntd.ru/document/420361622" TargetMode="External"/><Relationship Id="rId613" Type="http://schemas.openxmlformats.org/officeDocument/2006/relationships/hyperlink" Target="http://docs.cntd.ru/document/556184633" TargetMode="External"/><Relationship Id="rId655" Type="http://schemas.openxmlformats.org/officeDocument/2006/relationships/hyperlink" Target="http://docs.cntd.ru/document/420368851" TargetMode="External"/><Relationship Id="rId252" Type="http://schemas.openxmlformats.org/officeDocument/2006/relationships/hyperlink" Target="http://docs.cntd.ru/document/420361622" TargetMode="External"/><Relationship Id="rId294" Type="http://schemas.openxmlformats.org/officeDocument/2006/relationships/hyperlink" Target="http://docs.cntd.ru/document/420327056" TargetMode="External"/><Relationship Id="rId308" Type="http://schemas.openxmlformats.org/officeDocument/2006/relationships/hyperlink" Target="http://docs.cntd.ru/document/420368851" TargetMode="External"/><Relationship Id="rId515" Type="http://schemas.openxmlformats.org/officeDocument/2006/relationships/hyperlink" Target="http://docs.cntd.ru/document/499067407" TargetMode="External"/><Relationship Id="rId47" Type="http://schemas.openxmlformats.org/officeDocument/2006/relationships/hyperlink" Target="http://docs.cntd.ru/document/420284415" TargetMode="External"/><Relationship Id="rId89" Type="http://schemas.openxmlformats.org/officeDocument/2006/relationships/hyperlink" Target="http://docs.cntd.ru/document/420368851" TargetMode="External"/><Relationship Id="rId112" Type="http://schemas.openxmlformats.org/officeDocument/2006/relationships/hyperlink" Target="http://docs.cntd.ru/document/420368851" TargetMode="External"/><Relationship Id="rId154" Type="http://schemas.openxmlformats.org/officeDocument/2006/relationships/hyperlink" Target="http://docs.cntd.ru/document/499067407" TargetMode="External"/><Relationship Id="rId361" Type="http://schemas.openxmlformats.org/officeDocument/2006/relationships/hyperlink" Target="http://docs.cntd.ru/document/420368851" TargetMode="External"/><Relationship Id="rId557" Type="http://schemas.openxmlformats.org/officeDocument/2006/relationships/hyperlink" Target="http://docs.cntd.ru/document/556184633" TargetMode="External"/><Relationship Id="rId599" Type="http://schemas.openxmlformats.org/officeDocument/2006/relationships/hyperlink" Target="http://docs.cntd.ru/document/902290189" TargetMode="External"/><Relationship Id="rId196" Type="http://schemas.openxmlformats.org/officeDocument/2006/relationships/hyperlink" Target="http://docs.cntd.ru/document/420368851" TargetMode="External"/><Relationship Id="rId417" Type="http://schemas.openxmlformats.org/officeDocument/2006/relationships/hyperlink" Target="http://docs.cntd.ru/document/420368851" TargetMode="External"/><Relationship Id="rId459" Type="http://schemas.openxmlformats.org/officeDocument/2006/relationships/hyperlink" Target="http://docs.cntd.ru/document/420327056" TargetMode="External"/><Relationship Id="rId624" Type="http://schemas.openxmlformats.org/officeDocument/2006/relationships/hyperlink" Target="http://docs.cntd.ru/document/420361622" TargetMode="External"/><Relationship Id="rId16" Type="http://schemas.openxmlformats.org/officeDocument/2006/relationships/hyperlink" Target="http://docs.cntd.ru/document/902167488" TargetMode="External"/><Relationship Id="rId221" Type="http://schemas.openxmlformats.org/officeDocument/2006/relationships/hyperlink" Target="http://docs.cntd.ru/document/420368851" TargetMode="External"/><Relationship Id="rId263" Type="http://schemas.openxmlformats.org/officeDocument/2006/relationships/hyperlink" Target="http://docs.cntd.ru/document/420368851" TargetMode="External"/><Relationship Id="rId319" Type="http://schemas.openxmlformats.org/officeDocument/2006/relationships/hyperlink" Target="http://docs.cntd.ru/document/420368851" TargetMode="External"/><Relationship Id="rId470" Type="http://schemas.openxmlformats.org/officeDocument/2006/relationships/hyperlink" Target="http://docs.cntd.ru/document/499081251" TargetMode="External"/><Relationship Id="rId526" Type="http://schemas.openxmlformats.org/officeDocument/2006/relationships/hyperlink" Target="http://docs.cntd.ru/document/744100004" TargetMode="External"/><Relationship Id="rId58" Type="http://schemas.openxmlformats.org/officeDocument/2006/relationships/hyperlink" Target="http://docs.cntd.ru/document/420361622" TargetMode="External"/><Relationship Id="rId123" Type="http://schemas.openxmlformats.org/officeDocument/2006/relationships/hyperlink" Target="http://docs.cntd.ru/document/550679932" TargetMode="External"/><Relationship Id="rId330" Type="http://schemas.openxmlformats.org/officeDocument/2006/relationships/hyperlink" Target="http://docs.cntd.ru/document/499081251" TargetMode="External"/><Relationship Id="rId568" Type="http://schemas.openxmlformats.org/officeDocument/2006/relationships/hyperlink" Target="http://docs.cntd.ru/document/557585174" TargetMode="External"/><Relationship Id="rId165" Type="http://schemas.openxmlformats.org/officeDocument/2006/relationships/hyperlink" Target="http://docs.cntd.ru/document/420368851" TargetMode="External"/><Relationship Id="rId372" Type="http://schemas.openxmlformats.org/officeDocument/2006/relationships/hyperlink" Target="http://docs.cntd.ru/document/420368851" TargetMode="External"/><Relationship Id="rId428" Type="http://schemas.openxmlformats.org/officeDocument/2006/relationships/hyperlink" Target="http://docs.cntd.ru/document/420284415" TargetMode="External"/><Relationship Id="rId635" Type="http://schemas.openxmlformats.org/officeDocument/2006/relationships/hyperlink" Target="http://docs.cntd.ru/document/9010833" TargetMode="External"/><Relationship Id="rId232" Type="http://schemas.openxmlformats.org/officeDocument/2006/relationships/hyperlink" Target="http://docs.cntd.ru/document/499067407" TargetMode="External"/><Relationship Id="rId274" Type="http://schemas.openxmlformats.org/officeDocument/2006/relationships/hyperlink" Target="http://docs.cntd.ru/document/902254153" TargetMode="External"/><Relationship Id="rId481" Type="http://schemas.openxmlformats.org/officeDocument/2006/relationships/hyperlink" Target="http://docs.cntd.ru/document/902254153" TargetMode="External"/><Relationship Id="rId27" Type="http://schemas.openxmlformats.org/officeDocument/2006/relationships/hyperlink" Target="http://docs.cntd.ru/document/902288596" TargetMode="External"/><Relationship Id="rId69" Type="http://schemas.openxmlformats.org/officeDocument/2006/relationships/hyperlink" Target="http://docs.cntd.ru/document/550836301" TargetMode="External"/><Relationship Id="rId134" Type="http://schemas.openxmlformats.org/officeDocument/2006/relationships/hyperlink" Target="http://docs.cntd.ru/document/902284036" TargetMode="External"/><Relationship Id="rId537" Type="http://schemas.openxmlformats.org/officeDocument/2006/relationships/hyperlink" Target="http://docs.cntd.ru/document/420368851" TargetMode="External"/><Relationship Id="rId579" Type="http://schemas.openxmlformats.org/officeDocument/2006/relationships/hyperlink" Target="http://docs.cntd.ru/document/901730765" TargetMode="External"/><Relationship Id="rId80" Type="http://schemas.openxmlformats.org/officeDocument/2006/relationships/hyperlink" Target="http://docs.cntd.ru/document/744100004" TargetMode="External"/><Relationship Id="rId176" Type="http://schemas.openxmlformats.org/officeDocument/2006/relationships/hyperlink" Target="http://docs.cntd.ru/document/420368851" TargetMode="External"/><Relationship Id="rId341" Type="http://schemas.openxmlformats.org/officeDocument/2006/relationships/hyperlink" Target="http://docs.cntd.ru/document/550679932" TargetMode="External"/><Relationship Id="rId383" Type="http://schemas.openxmlformats.org/officeDocument/2006/relationships/hyperlink" Target="http://docs.cntd.ru/document/744100004" TargetMode="External"/><Relationship Id="rId439" Type="http://schemas.openxmlformats.org/officeDocument/2006/relationships/hyperlink" Target="http://docs.cntd.ru/document/420361626" TargetMode="External"/><Relationship Id="rId590" Type="http://schemas.openxmlformats.org/officeDocument/2006/relationships/hyperlink" Target="http://docs.cntd.ru/document/902353938" TargetMode="External"/><Relationship Id="rId604" Type="http://schemas.openxmlformats.org/officeDocument/2006/relationships/hyperlink" Target="http://docs.cntd.ru/document/902146781" TargetMode="External"/><Relationship Id="rId646" Type="http://schemas.openxmlformats.org/officeDocument/2006/relationships/hyperlink" Target="http://docs.cntd.ru/document/902254153" TargetMode="External"/><Relationship Id="rId201" Type="http://schemas.openxmlformats.org/officeDocument/2006/relationships/hyperlink" Target="http://docs.cntd.ru/document/420368851" TargetMode="External"/><Relationship Id="rId243" Type="http://schemas.openxmlformats.org/officeDocument/2006/relationships/hyperlink" Target="http://docs.cntd.ru/document/420361622" TargetMode="External"/><Relationship Id="rId285" Type="http://schemas.openxmlformats.org/officeDocument/2006/relationships/hyperlink" Target="http://docs.cntd.ru/document/499081251" TargetMode="External"/><Relationship Id="rId450" Type="http://schemas.openxmlformats.org/officeDocument/2006/relationships/hyperlink" Target="http://docs.cntd.ru/document/902254153" TargetMode="External"/><Relationship Id="rId506" Type="http://schemas.openxmlformats.org/officeDocument/2006/relationships/hyperlink" Target="http://docs.cntd.ru/document/420368851" TargetMode="External"/><Relationship Id="rId38" Type="http://schemas.openxmlformats.org/officeDocument/2006/relationships/hyperlink" Target="http://docs.cntd.ru/document/499067429" TargetMode="External"/><Relationship Id="rId103" Type="http://schemas.openxmlformats.org/officeDocument/2006/relationships/hyperlink" Target="http://docs.cntd.ru/document/420368851" TargetMode="External"/><Relationship Id="rId310" Type="http://schemas.openxmlformats.org/officeDocument/2006/relationships/hyperlink" Target="http://docs.cntd.ru/document/420208822" TargetMode="External"/><Relationship Id="rId492" Type="http://schemas.openxmlformats.org/officeDocument/2006/relationships/hyperlink" Target="http://docs.cntd.ru/document/902146781" TargetMode="External"/><Relationship Id="rId548" Type="http://schemas.openxmlformats.org/officeDocument/2006/relationships/hyperlink" Target="http://docs.cntd.ru/document/902254153" TargetMode="External"/><Relationship Id="rId91" Type="http://schemas.openxmlformats.org/officeDocument/2006/relationships/hyperlink" Target="http://docs.cntd.ru/document/420202723" TargetMode="External"/><Relationship Id="rId145" Type="http://schemas.openxmlformats.org/officeDocument/2006/relationships/hyperlink" Target="http://docs.cntd.ru/document/550836301" TargetMode="External"/><Relationship Id="rId187" Type="http://schemas.openxmlformats.org/officeDocument/2006/relationships/hyperlink" Target="http://docs.cntd.ru/document/902146781" TargetMode="External"/><Relationship Id="rId352" Type="http://schemas.openxmlformats.org/officeDocument/2006/relationships/hyperlink" Target="http://docs.cntd.ru/document/499081251" TargetMode="External"/><Relationship Id="rId394" Type="http://schemas.openxmlformats.org/officeDocument/2006/relationships/hyperlink" Target="http://docs.cntd.ru/document/420284415" TargetMode="External"/><Relationship Id="rId408" Type="http://schemas.openxmlformats.org/officeDocument/2006/relationships/hyperlink" Target="http://docs.cntd.ru/document/420284415" TargetMode="External"/><Relationship Id="rId615" Type="http://schemas.openxmlformats.org/officeDocument/2006/relationships/hyperlink" Target="http://docs.cntd.ru/document/556184633" TargetMode="External"/><Relationship Id="rId212" Type="http://schemas.openxmlformats.org/officeDocument/2006/relationships/hyperlink" Target="http://docs.cntd.ru/document/9040821" TargetMode="External"/><Relationship Id="rId254" Type="http://schemas.openxmlformats.org/officeDocument/2006/relationships/hyperlink" Target="http://docs.cntd.ru/document/902254153" TargetMode="External"/><Relationship Id="rId657" Type="http://schemas.openxmlformats.org/officeDocument/2006/relationships/hyperlink" Target="http://docs.cntd.ru/document/902111483" TargetMode="External"/><Relationship Id="rId49" Type="http://schemas.openxmlformats.org/officeDocument/2006/relationships/hyperlink" Target="http://docs.cntd.ru/document/420208781" TargetMode="External"/><Relationship Id="rId114" Type="http://schemas.openxmlformats.org/officeDocument/2006/relationships/hyperlink" Target="http://docs.cntd.ru/document/420284415" TargetMode="External"/><Relationship Id="rId296" Type="http://schemas.openxmlformats.org/officeDocument/2006/relationships/hyperlink" Target="http://docs.cntd.ru/document/420327056" TargetMode="External"/><Relationship Id="rId461" Type="http://schemas.openxmlformats.org/officeDocument/2006/relationships/hyperlink" Target="http://docs.cntd.ru/document/420327056" TargetMode="External"/><Relationship Id="rId517" Type="http://schemas.openxmlformats.org/officeDocument/2006/relationships/hyperlink" Target="http://docs.cntd.ru/document/420368851" TargetMode="External"/><Relationship Id="rId559" Type="http://schemas.openxmlformats.org/officeDocument/2006/relationships/hyperlink" Target="http://docs.cntd.ru/document/902227238" TargetMode="External"/><Relationship Id="rId60" Type="http://schemas.openxmlformats.org/officeDocument/2006/relationships/hyperlink" Target="http://docs.cntd.ru/document/420363559" TargetMode="External"/><Relationship Id="rId156" Type="http://schemas.openxmlformats.org/officeDocument/2006/relationships/hyperlink" Target="http://docs.cntd.ru/document/499067407" TargetMode="External"/><Relationship Id="rId198" Type="http://schemas.openxmlformats.org/officeDocument/2006/relationships/hyperlink" Target="http://docs.cntd.ru/document/902284036" TargetMode="External"/><Relationship Id="rId321" Type="http://schemas.openxmlformats.org/officeDocument/2006/relationships/hyperlink" Target="http://docs.cntd.ru/document/420368851" TargetMode="External"/><Relationship Id="rId363" Type="http://schemas.openxmlformats.org/officeDocument/2006/relationships/hyperlink" Target="http://docs.cntd.ru/document/420361622" TargetMode="External"/><Relationship Id="rId419" Type="http://schemas.openxmlformats.org/officeDocument/2006/relationships/hyperlink" Target="http://docs.cntd.ru/document/556184633" TargetMode="External"/><Relationship Id="rId570" Type="http://schemas.openxmlformats.org/officeDocument/2006/relationships/hyperlink" Target="http://docs.cntd.ru/document/902254153" TargetMode="External"/><Relationship Id="rId626" Type="http://schemas.openxmlformats.org/officeDocument/2006/relationships/hyperlink" Target="http://docs.cntd.ru/document/420368851" TargetMode="External"/><Relationship Id="rId202" Type="http://schemas.openxmlformats.org/officeDocument/2006/relationships/hyperlink" Target="http://docs.cntd.ru/document/420204133" TargetMode="External"/><Relationship Id="rId223" Type="http://schemas.openxmlformats.org/officeDocument/2006/relationships/hyperlink" Target="http://docs.cntd.ru/document/420368851" TargetMode="External"/><Relationship Id="rId244" Type="http://schemas.openxmlformats.org/officeDocument/2006/relationships/hyperlink" Target="http://docs.cntd.ru/document/420361622" TargetMode="External"/><Relationship Id="rId430" Type="http://schemas.openxmlformats.org/officeDocument/2006/relationships/hyperlink" Target="http://docs.cntd.ru/document/556184633" TargetMode="External"/><Relationship Id="rId647" Type="http://schemas.openxmlformats.org/officeDocument/2006/relationships/hyperlink" Target="http://docs.cntd.ru/document/902146781" TargetMode="External"/><Relationship Id="rId18" Type="http://schemas.openxmlformats.org/officeDocument/2006/relationships/hyperlink" Target="http://docs.cntd.ru/document/902192295" TargetMode="External"/><Relationship Id="rId39" Type="http://schemas.openxmlformats.org/officeDocument/2006/relationships/hyperlink" Target="http://docs.cntd.ru/document/499067429" TargetMode="External"/><Relationship Id="rId265" Type="http://schemas.openxmlformats.org/officeDocument/2006/relationships/hyperlink" Target="http://docs.cntd.ru/document/420368851" TargetMode="External"/><Relationship Id="rId286" Type="http://schemas.openxmlformats.org/officeDocument/2006/relationships/hyperlink" Target="http://docs.cntd.ru/document/902254153" TargetMode="External"/><Relationship Id="rId451" Type="http://schemas.openxmlformats.org/officeDocument/2006/relationships/hyperlink" Target="http://docs.cntd.ru/document/420327056" TargetMode="External"/><Relationship Id="rId472" Type="http://schemas.openxmlformats.org/officeDocument/2006/relationships/hyperlink" Target="http://docs.cntd.ru/document/499081251" TargetMode="External"/><Relationship Id="rId493" Type="http://schemas.openxmlformats.org/officeDocument/2006/relationships/hyperlink" Target="http://docs.cntd.ru/document/902254153" TargetMode="External"/><Relationship Id="rId507" Type="http://schemas.openxmlformats.org/officeDocument/2006/relationships/hyperlink" Target="http://docs.cntd.ru/document/550679932" TargetMode="External"/><Relationship Id="rId528" Type="http://schemas.openxmlformats.org/officeDocument/2006/relationships/hyperlink" Target="http://docs.cntd.ru/document/420327056" TargetMode="External"/><Relationship Id="rId549" Type="http://schemas.openxmlformats.org/officeDocument/2006/relationships/hyperlink" Target="http://docs.cntd.ru/document/420368851" TargetMode="External"/><Relationship Id="rId50" Type="http://schemas.openxmlformats.org/officeDocument/2006/relationships/hyperlink" Target="http://docs.cntd.ru/document/420287401" TargetMode="External"/><Relationship Id="rId104" Type="http://schemas.openxmlformats.org/officeDocument/2006/relationships/hyperlink" Target="http://docs.cntd.ru/document/9056021" TargetMode="External"/><Relationship Id="rId125" Type="http://schemas.openxmlformats.org/officeDocument/2006/relationships/hyperlink" Target="http://docs.cntd.ru/document/420368851" TargetMode="External"/><Relationship Id="rId146" Type="http://schemas.openxmlformats.org/officeDocument/2006/relationships/hyperlink" Target="http://docs.cntd.ru/document/420368851" TargetMode="External"/><Relationship Id="rId167" Type="http://schemas.openxmlformats.org/officeDocument/2006/relationships/hyperlink" Target="http://docs.cntd.ru/document/499067417" TargetMode="External"/><Relationship Id="rId188" Type="http://schemas.openxmlformats.org/officeDocument/2006/relationships/hyperlink" Target="http://docs.cntd.ru/document/420202723" TargetMode="External"/><Relationship Id="rId311" Type="http://schemas.openxmlformats.org/officeDocument/2006/relationships/hyperlink" Target="http://docs.cntd.ru/document/550836301" TargetMode="External"/><Relationship Id="rId332" Type="http://schemas.openxmlformats.org/officeDocument/2006/relationships/hyperlink" Target="http://docs.cntd.ru/document/420202723" TargetMode="External"/><Relationship Id="rId353" Type="http://schemas.openxmlformats.org/officeDocument/2006/relationships/hyperlink" Target="http://docs.cntd.ru/document/499081251" TargetMode="External"/><Relationship Id="rId374" Type="http://schemas.openxmlformats.org/officeDocument/2006/relationships/hyperlink" Target="http://docs.cntd.ru/document/499067429" TargetMode="External"/><Relationship Id="rId395" Type="http://schemas.openxmlformats.org/officeDocument/2006/relationships/hyperlink" Target="http://docs.cntd.ru/document/420361622" TargetMode="External"/><Relationship Id="rId409" Type="http://schemas.openxmlformats.org/officeDocument/2006/relationships/hyperlink" Target="http://docs.cntd.ru/document/420368851" TargetMode="External"/><Relationship Id="rId560" Type="http://schemas.openxmlformats.org/officeDocument/2006/relationships/hyperlink" Target="http://docs.cntd.ru/document/420368851" TargetMode="External"/><Relationship Id="rId581" Type="http://schemas.openxmlformats.org/officeDocument/2006/relationships/hyperlink" Target="http://docs.cntd.ru/document/902290189" TargetMode="External"/><Relationship Id="rId71" Type="http://schemas.openxmlformats.org/officeDocument/2006/relationships/hyperlink" Target="http://docs.cntd.ru/document/550836307" TargetMode="External"/><Relationship Id="rId92" Type="http://schemas.openxmlformats.org/officeDocument/2006/relationships/hyperlink" Target="http://docs.cntd.ru/document/550836301" TargetMode="External"/><Relationship Id="rId213" Type="http://schemas.openxmlformats.org/officeDocument/2006/relationships/hyperlink" Target="http://docs.cntd.ru/document/420202723" TargetMode="External"/><Relationship Id="rId234" Type="http://schemas.openxmlformats.org/officeDocument/2006/relationships/hyperlink" Target="http://docs.cntd.ru/document/499067407" TargetMode="External"/><Relationship Id="rId420" Type="http://schemas.openxmlformats.org/officeDocument/2006/relationships/hyperlink" Target="http://docs.cntd.ru/document/556184633" TargetMode="External"/><Relationship Id="rId616" Type="http://schemas.openxmlformats.org/officeDocument/2006/relationships/hyperlink" Target="http://docs.cntd.ru/document/420361622" TargetMode="External"/><Relationship Id="rId637" Type="http://schemas.openxmlformats.org/officeDocument/2006/relationships/hyperlink" Target="http://docs.cntd.ru/document/499067417" TargetMode="External"/><Relationship Id="rId658" Type="http://schemas.openxmlformats.org/officeDocument/2006/relationships/hyperlink" Target="http://docs.cntd.ru/document/902146781" TargetMode="External"/><Relationship Id="rId2" Type="http://schemas.openxmlformats.org/officeDocument/2006/relationships/settings" Target="settings.xml"/><Relationship Id="rId29" Type="http://schemas.openxmlformats.org/officeDocument/2006/relationships/hyperlink" Target="http://docs.cntd.ru/document/902290189" TargetMode="External"/><Relationship Id="rId255" Type="http://schemas.openxmlformats.org/officeDocument/2006/relationships/hyperlink" Target="http://docs.cntd.ru/document/420368851" TargetMode="External"/><Relationship Id="rId276" Type="http://schemas.openxmlformats.org/officeDocument/2006/relationships/hyperlink" Target="http://docs.cntd.ru/document/420368851" TargetMode="External"/><Relationship Id="rId297" Type="http://schemas.openxmlformats.org/officeDocument/2006/relationships/hyperlink" Target="http://docs.cntd.ru/document/420361622" TargetMode="External"/><Relationship Id="rId441" Type="http://schemas.openxmlformats.org/officeDocument/2006/relationships/hyperlink" Target="http://docs.cntd.ru/document/902254153" TargetMode="External"/><Relationship Id="rId462" Type="http://schemas.openxmlformats.org/officeDocument/2006/relationships/hyperlink" Target="http://docs.cntd.ru/document/420327056" TargetMode="External"/><Relationship Id="rId483" Type="http://schemas.openxmlformats.org/officeDocument/2006/relationships/hyperlink" Target="http://docs.cntd.ru/document/902254153" TargetMode="External"/><Relationship Id="rId518" Type="http://schemas.openxmlformats.org/officeDocument/2006/relationships/hyperlink" Target="http://docs.cntd.ru/document/550679932" TargetMode="External"/><Relationship Id="rId539" Type="http://schemas.openxmlformats.org/officeDocument/2006/relationships/hyperlink" Target="http://docs.cntd.ru/document/420284415" TargetMode="External"/><Relationship Id="rId40" Type="http://schemas.openxmlformats.org/officeDocument/2006/relationships/hyperlink" Target="http://docs.cntd.ru/document/499067417" TargetMode="External"/><Relationship Id="rId115" Type="http://schemas.openxmlformats.org/officeDocument/2006/relationships/hyperlink" Target="http://docs.cntd.ru/document/420368851" TargetMode="External"/><Relationship Id="rId136" Type="http://schemas.openxmlformats.org/officeDocument/2006/relationships/hyperlink" Target="http://docs.cntd.ru/document/902284036" TargetMode="External"/><Relationship Id="rId157" Type="http://schemas.openxmlformats.org/officeDocument/2006/relationships/hyperlink" Target="http://docs.cntd.ru/document/420368851" TargetMode="External"/><Relationship Id="rId178" Type="http://schemas.openxmlformats.org/officeDocument/2006/relationships/hyperlink" Target="http://docs.cntd.ru/document/420361626" TargetMode="External"/><Relationship Id="rId301" Type="http://schemas.openxmlformats.org/officeDocument/2006/relationships/hyperlink" Target="http://docs.cntd.ru/document/902254153" TargetMode="External"/><Relationship Id="rId322" Type="http://schemas.openxmlformats.org/officeDocument/2006/relationships/hyperlink" Target="http://docs.cntd.ru/document/420361622" TargetMode="External"/><Relationship Id="rId343" Type="http://schemas.openxmlformats.org/officeDocument/2006/relationships/hyperlink" Target="http://docs.cntd.ru/document/550679932" TargetMode="External"/><Relationship Id="rId364" Type="http://schemas.openxmlformats.org/officeDocument/2006/relationships/hyperlink" Target="http://docs.cntd.ru/document/420368851" TargetMode="External"/><Relationship Id="rId550" Type="http://schemas.openxmlformats.org/officeDocument/2006/relationships/hyperlink" Target="http://docs.cntd.ru/document/420287404" TargetMode="External"/><Relationship Id="rId61" Type="http://schemas.openxmlformats.org/officeDocument/2006/relationships/hyperlink" Target="http://docs.cntd.ru/document/420363716" TargetMode="External"/><Relationship Id="rId82" Type="http://schemas.openxmlformats.org/officeDocument/2006/relationships/hyperlink" Target="http://docs.cntd.ru/document/420368851" TargetMode="External"/><Relationship Id="rId199" Type="http://schemas.openxmlformats.org/officeDocument/2006/relationships/hyperlink" Target="http://docs.cntd.ru/document/902111483" TargetMode="External"/><Relationship Id="rId203" Type="http://schemas.openxmlformats.org/officeDocument/2006/relationships/hyperlink" Target="http://docs.cntd.ru/document/420204133" TargetMode="External"/><Relationship Id="rId385" Type="http://schemas.openxmlformats.org/officeDocument/2006/relationships/hyperlink" Target="http://docs.cntd.ru/document/420284415" TargetMode="External"/><Relationship Id="rId571" Type="http://schemas.openxmlformats.org/officeDocument/2006/relationships/hyperlink" Target="http://docs.cntd.ru/document/902290189" TargetMode="External"/><Relationship Id="rId592" Type="http://schemas.openxmlformats.org/officeDocument/2006/relationships/hyperlink" Target="http://docs.cntd.ru/document/902290189" TargetMode="External"/><Relationship Id="rId606" Type="http://schemas.openxmlformats.org/officeDocument/2006/relationships/hyperlink" Target="http://docs.cntd.ru/document/902135756" TargetMode="External"/><Relationship Id="rId627" Type="http://schemas.openxmlformats.org/officeDocument/2006/relationships/hyperlink" Target="http://docs.cntd.ru/document/902146781" TargetMode="External"/><Relationship Id="rId648" Type="http://schemas.openxmlformats.org/officeDocument/2006/relationships/hyperlink" Target="http://docs.cntd.ru/document/420368851" TargetMode="External"/><Relationship Id="rId19" Type="http://schemas.openxmlformats.org/officeDocument/2006/relationships/hyperlink" Target="http://docs.cntd.ru/document/902192295" TargetMode="External"/><Relationship Id="rId224" Type="http://schemas.openxmlformats.org/officeDocument/2006/relationships/hyperlink" Target="http://docs.cntd.ru/document/420368851" TargetMode="External"/><Relationship Id="rId245" Type="http://schemas.openxmlformats.org/officeDocument/2006/relationships/hyperlink" Target="http://docs.cntd.ru/document/9009935" TargetMode="External"/><Relationship Id="rId266" Type="http://schemas.openxmlformats.org/officeDocument/2006/relationships/hyperlink" Target="http://docs.cntd.ru/document/420361622" TargetMode="External"/><Relationship Id="rId287" Type="http://schemas.openxmlformats.org/officeDocument/2006/relationships/hyperlink" Target="http://docs.cntd.ru/document/420368851" TargetMode="External"/><Relationship Id="rId410" Type="http://schemas.openxmlformats.org/officeDocument/2006/relationships/hyperlink" Target="http://docs.cntd.ru/document/9027690" TargetMode="External"/><Relationship Id="rId431" Type="http://schemas.openxmlformats.org/officeDocument/2006/relationships/hyperlink" Target="http://docs.cntd.ru/document/556184633" TargetMode="External"/><Relationship Id="rId452" Type="http://schemas.openxmlformats.org/officeDocument/2006/relationships/hyperlink" Target="http://docs.cntd.ru/document/902254153" TargetMode="External"/><Relationship Id="rId473" Type="http://schemas.openxmlformats.org/officeDocument/2006/relationships/hyperlink" Target="http://docs.cntd.ru/document/550679932" TargetMode="External"/><Relationship Id="rId494" Type="http://schemas.openxmlformats.org/officeDocument/2006/relationships/hyperlink" Target="http://docs.cntd.ru/document/499067417" TargetMode="External"/><Relationship Id="rId508" Type="http://schemas.openxmlformats.org/officeDocument/2006/relationships/hyperlink" Target="http://docs.cntd.ru/document/901744603" TargetMode="External"/><Relationship Id="rId529" Type="http://schemas.openxmlformats.org/officeDocument/2006/relationships/hyperlink" Target="http://docs.cntd.ru/document/420368851" TargetMode="External"/><Relationship Id="rId30" Type="http://schemas.openxmlformats.org/officeDocument/2006/relationships/hyperlink" Target="http://docs.cntd.ru/document/902290189" TargetMode="External"/><Relationship Id="rId105" Type="http://schemas.openxmlformats.org/officeDocument/2006/relationships/hyperlink" Target="http://docs.cntd.ru/document/902167488" TargetMode="External"/><Relationship Id="rId126" Type="http://schemas.openxmlformats.org/officeDocument/2006/relationships/hyperlink" Target="http://docs.cntd.ru/document/902111483" TargetMode="External"/><Relationship Id="rId147" Type="http://schemas.openxmlformats.org/officeDocument/2006/relationships/hyperlink" Target="http://docs.cntd.ru/document/902167488" TargetMode="External"/><Relationship Id="rId168" Type="http://schemas.openxmlformats.org/officeDocument/2006/relationships/hyperlink" Target="http://docs.cntd.ru/document/420368851" TargetMode="External"/><Relationship Id="rId312" Type="http://schemas.openxmlformats.org/officeDocument/2006/relationships/hyperlink" Target="http://docs.cntd.ru/document/420368851" TargetMode="External"/><Relationship Id="rId333" Type="http://schemas.openxmlformats.org/officeDocument/2006/relationships/hyperlink" Target="http://docs.cntd.ru/document/550836301" TargetMode="External"/><Relationship Id="rId354" Type="http://schemas.openxmlformats.org/officeDocument/2006/relationships/hyperlink" Target="http://docs.cntd.ru/document/902254153" TargetMode="External"/><Relationship Id="rId540" Type="http://schemas.openxmlformats.org/officeDocument/2006/relationships/hyperlink" Target="http://docs.cntd.ru/document/420284415" TargetMode="External"/><Relationship Id="rId51" Type="http://schemas.openxmlformats.org/officeDocument/2006/relationships/hyperlink" Target="http://docs.cntd.ru/document/420287401" TargetMode="External"/><Relationship Id="rId72" Type="http://schemas.openxmlformats.org/officeDocument/2006/relationships/hyperlink" Target="http://docs.cntd.ru/document/420278619" TargetMode="External"/><Relationship Id="rId93" Type="http://schemas.openxmlformats.org/officeDocument/2006/relationships/hyperlink" Target="http://docs.cntd.ru/document/542630351" TargetMode="External"/><Relationship Id="rId189" Type="http://schemas.openxmlformats.org/officeDocument/2006/relationships/hyperlink" Target="http://docs.cntd.ru/document/420368851" TargetMode="External"/><Relationship Id="rId375" Type="http://schemas.openxmlformats.org/officeDocument/2006/relationships/hyperlink" Target="http://docs.cntd.ru/document/420368851" TargetMode="External"/><Relationship Id="rId396" Type="http://schemas.openxmlformats.org/officeDocument/2006/relationships/hyperlink" Target="http://docs.cntd.ru/document/420368851" TargetMode="External"/><Relationship Id="rId561" Type="http://schemas.openxmlformats.org/officeDocument/2006/relationships/hyperlink" Target="http://docs.cntd.ru/document/902290189" TargetMode="External"/><Relationship Id="rId582" Type="http://schemas.openxmlformats.org/officeDocument/2006/relationships/hyperlink" Target="http://docs.cntd.ru/document/9034380" TargetMode="External"/><Relationship Id="rId617" Type="http://schemas.openxmlformats.org/officeDocument/2006/relationships/hyperlink" Target="http://docs.cntd.ru/document/420361622" TargetMode="External"/><Relationship Id="rId638" Type="http://schemas.openxmlformats.org/officeDocument/2006/relationships/hyperlink" Target="http://docs.cntd.ru/document/499067417" TargetMode="External"/><Relationship Id="rId659" Type="http://schemas.openxmlformats.org/officeDocument/2006/relationships/hyperlink" Target="http://docs.cntd.ru/document/420368851" TargetMode="External"/><Relationship Id="rId3" Type="http://schemas.openxmlformats.org/officeDocument/2006/relationships/webSettings" Target="webSettings.xml"/><Relationship Id="rId214" Type="http://schemas.openxmlformats.org/officeDocument/2006/relationships/hyperlink" Target="http://docs.cntd.ru/document/420368851" TargetMode="External"/><Relationship Id="rId235" Type="http://schemas.openxmlformats.org/officeDocument/2006/relationships/hyperlink" Target="http://docs.cntd.ru/document/499081251" TargetMode="External"/><Relationship Id="rId256" Type="http://schemas.openxmlformats.org/officeDocument/2006/relationships/hyperlink" Target="http://docs.cntd.ru/document/420327056" TargetMode="External"/><Relationship Id="rId277" Type="http://schemas.openxmlformats.org/officeDocument/2006/relationships/hyperlink" Target="http://docs.cntd.ru/document/9009935" TargetMode="External"/><Relationship Id="rId298" Type="http://schemas.openxmlformats.org/officeDocument/2006/relationships/hyperlink" Target="http://docs.cntd.ru/document/420327056" TargetMode="External"/><Relationship Id="rId400" Type="http://schemas.openxmlformats.org/officeDocument/2006/relationships/hyperlink" Target="http://docs.cntd.ru/document/744100004" TargetMode="External"/><Relationship Id="rId421" Type="http://schemas.openxmlformats.org/officeDocument/2006/relationships/hyperlink" Target="http://docs.cntd.ru/document/9027690" TargetMode="External"/><Relationship Id="rId442" Type="http://schemas.openxmlformats.org/officeDocument/2006/relationships/hyperlink" Target="http://docs.cntd.ru/document/902254153" TargetMode="External"/><Relationship Id="rId463" Type="http://schemas.openxmlformats.org/officeDocument/2006/relationships/hyperlink" Target="http://docs.cntd.ru/document/420327056" TargetMode="External"/><Relationship Id="rId484" Type="http://schemas.openxmlformats.org/officeDocument/2006/relationships/hyperlink" Target="http://docs.cntd.ru/document/902254153" TargetMode="External"/><Relationship Id="rId519" Type="http://schemas.openxmlformats.org/officeDocument/2006/relationships/hyperlink" Target="http://docs.cntd.ru/document/420368851" TargetMode="External"/><Relationship Id="rId116" Type="http://schemas.openxmlformats.org/officeDocument/2006/relationships/hyperlink" Target="http://docs.cntd.ru/document/420284415" TargetMode="External"/><Relationship Id="rId137" Type="http://schemas.openxmlformats.org/officeDocument/2006/relationships/hyperlink" Target="http://docs.cntd.ru/document/420368851" TargetMode="External"/><Relationship Id="rId158" Type="http://schemas.openxmlformats.org/officeDocument/2006/relationships/hyperlink" Target="http://docs.cntd.ru/document/420368851" TargetMode="External"/><Relationship Id="rId302" Type="http://schemas.openxmlformats.org/officeDocument/2006/relationships/hyperlink" Target="http://docs.cntd.ru/document/420368851" TargetMode="External"/><Relationship Id="rId323" Type="http://schemas.openxmlformats.org/officeDocument/2006/relationships/hyperlink" Target="http://docs.cntd.ru/document/420368851" TargetMode="External"/><Relationship Id="rId344" Type="http://schemas.openxmlformats.org/officeDocument/2006/relationships/hyperlink" Target="http://docs.cntd.ru/document/420327056" TargetMode="External"/><Relationship Id="rId530" Type="http://schemas.openxmlformats.org/officeDocument/2006/relationships/hyperlink" Target="http://docs.cntd.ru/document/557585174" TargetMode="External"/><Relationship Id="rId20" Type="http://schemas.openxmlformats.org/officeDocument/2006/relationships/hyperlink" Target="http://docs.cntd.ru/document/902227238" TargetMode="External"/><Relationship Id="rId41" Type="http://schemas.openxmlformats.org/officeDocument/2006/relationships/hyperlink" Target="http://docs.cntd.ru/document/499067407" TargetMode="External"/><Relationship Id="rId62" Type="http://schemas.openxmlformats.org/officeDocument/2006/relationships/hyperlink" Target="http://docs.cntd.ru/document/420363716" TargetMode="External"/><Relationship Id="rId83" Type="http://schemas.openxmlformats.org/officeDocument/2006/relationships/hyperlink" Target="http://docs.cntd.ru/document/420368851" TargetMode="External"/><Relationship Id="rId179" Type="http://schemas.openxmlformats.org/officeDocument/2006/relationships/hyperlink" Target="http://docs.cntd.ru/document/420368851" TargetMode="External"/><Relationship Id="rId365" Type="http://schemas.openxmlformats.org/officeDocument/2006/relationships/hyperlink" Target="http://docs.cntd.ru/document/902254153" TargetMode="External"/><Relationship Id="rId386" Type="http://schemas.openxmlformats.org/officeDocument/2006/relationships/hyperlink" Target="http://docs.cntd.ru/document/420368851" TargetMode="External"/><Relationship Id="rId551" Type="http://schemas.openxmlformats.org/officeDocument/2006/relationships/hyperlink" Target="http://docs.cntd.ru/document/420363716" TargetMode="External"/><Relationship Id="rId572" Type="http://schemas.openxmlformats.org/officeDocument/2006/relationships/hyperlink" Target="http://docs.cntd.ru/document/902290189" TargetMode="External"/><Relationship Id="rId593" Type="http://schemas.openxmlformats.org/officeDocument/2006/relationships/hyperlink" Target="http://docs.cntd.ru/document/902290189" TargetMode="External"/><Relationship Id="rId607" Type="http://schemas.openxmlformats.org/officeDocument/2006/relationships/hyperlink" Target="http://docs.cntd.ru/document/902290189" TargetMode="External"/><Relationship Id="rId628" Type="http://schemas.openxmlformats.org/officeDocument/2006/relationships/hyperlink" Target="http://docs.cntd.ru/document/902146781" TargetMode="External"/><Relationship Id="rId649" Type="http://schemas.openxmlformats.org/officeDocument/2006/relationships/hyperlink" Target="http://docs.cntd.ru/document/902284036" TargetMode="External"/><Relationship Id="rId190" Type="http://schemas.openxmlformats.org/officeDocument/2006/relationships/hyperlink" Target="http://docs.cntd.ru/document/420368851" TargetMode="External"/><Relationship Id="rId204" Type="http://schemas.openxmlformats.org/officeDocument/2006/relationships/hyperlink" Target="http://docs.cntd.ru/document/420204133" TargetMode="External"/><Relationship Id="rId225" Type="http://schemas.openxmlformats.org/officeDocument/2006/relationships/hyperlink" Target="http://docs.cntd.ru/document/499067407" TargetMode="External"/><Relationship Id="rId246" Type="http://schemas.openxmlformats.org/officeDocument/2006/relationships/hyperlink" Target="http://docs.cntd.ru/document/9028718" TargetMode="External"/><Relationship Id="rId267" Type="http://schemas.openxmlformats.org/officeDocument/2006/relationships/hyperlink" Target="http://docs.cntd.ru/document/902254153" TargetMode="External"/><Relationship Id="rId288" Type="http://schemas.openxmlformats.org/officeDocument/2006/relationships/hyperlink" Target="http://docs.cntd.ru/document/420327056" TargetMode="External"/><Relationship Id="rId411" Type="http://schemas.openxmlformats.org/officeDocument/2006/relationships/hyperlink" Target="http://docs.cntd.ru/document/420284415" TargetMode="External"/><Relationship Id="rId432" Type="http://schemas.openxmlformats.org/officeDocument/2006/relationships/hyperlink" Target="http://docs.cntd.ru/document/420368851" TargetMode="External"/><Relationship Id="rId453" Type="http://schemas.openxmlformats.org/officeDocument/2006/relationships/hyperlink" Target="http://docs.cntd.ru/document/902254153" TargetMode="External"/><Relationship Id="rId474" Type="http://schemas.openxmlformats.org/officeDocument/2006/relationships/hyperlink" Target="http://docs.cntd.ru/document/902254153" TargetMode="External"/><Relationship Id="rId509" Type="http://schemas.openxmlformats.org/officeDocument/2006/relationships/hyperlink" Target="http://docs.cntd.ru/document/557585174" TargetMode="External"/><Relationship Id="rId660" Type="http://schemas.openxmlformats.org/officeDocument/2006/relationships/fontTable" Target="fontTable.xml"/><Relationship Id="rId106" Type="http://schemas.openxmlformats.org/officeDocument/2006/relationships/hyperlink" Target="http://docs.cntd.ru/document/902111483" TargetMode="External"/><Relationship Id="rId127" Type="http://schemas.openxmlformats.org/officeDocument/2006/relationships/hyperlink" Target="http://docs.cntd.ru/document/420368851" TargetMode="External"/><Relationship Id="rId313" Type="http://schemas.openxmlformats.org/officeDocument/2006/relationships/hyperlink" Target="http://docs.cntd.ru/document/420368851" TargetMode="External"/><Relationship Id="rId495" Type="http://schemas.openxmlformats.org/officeDocument/2006/relationships/hyperlink" Target="http://docs.cntd.ru/document/499067417" TargetMode="External"/><Relationship Id="rId10" Type="http://schemas.openxmlformats.org/officeDocument/2006/relationships/hyperlink" Target="http://docs.cntd.ru/document/902135723" TargetMode="External"/><Relationship Id="rId31" Type="http://schemas.openxmlformats.org/officeDocument/2006/relationships/hyperlink" Target="http://docs.cntd.ru/document/902312622" TargetMode="External"/><Relationship Id="rId52" Type="http://schemas.openxmlformats.org/officeDocument/2006/relationships/hyperlink" Target="http://docs.cntd.ru/document/420287123" TargetMode="External"/><Relationship Id="rId73" Type="http://schemas.openxmlformats.org/officeDocument/2006/relationships/hyperlink" Target="http://docs.cntd.ru/document/420368851" TargetMode="External"/><Relationship Id="rId94" Type="http://schemas.openxmlformats.org/officeDocument/2006/relationships/hyperlink" Target="http://docs.cntd.ru/document/542630351" TargetMode="External"/><Relationship Id="rId148" Type="http://schemas.openxmlformats.org/officeDocument/2006/relationships/hyperlink" Target="http://docs.cntd.ru/document/902254153" TargetMode="External"/><Relationship Id="rId169" Type="http://schemas.openxmlformats.org/officeDocument/2006/relationships/hyperlink" Target="http://docs.cntd.ru/document/420368851" TargetMode="External"/><Relationship Id="rId334" Type="http://schemas.openxmlformats.org/officeDocument/2006/relationships/hyperlink" Target="http://docs.cntd.ru/document/420368851" TargetMode="External"/><Relationship Id="rId355" Type="http://schemas.openxmlformats.org/officeDocument/2006/relationships/hyperlink" Target="http://docs.cntd.ru/document/902254153" TargetMode="External"/><Relationship Id="rId376" Type="http://schemas.openxmlformats.org/officeDocument/2006/relationships/hyperlink" Target="http://docs.cntd.ru/document/542630351" TargetMode="External"/><Relationship Id="rId397" Type="http://schemas.openxmlformats.org/officeDocument/2006/relationships/hyperlink" Target="http://docs.cntd.ru/document/556184633" TargetMode="External"/><Relationship Id="rId520" Type="http://schemas.openxmlformats.org/officeDocument/2006/relationships/hyperlink" Target="http://docs.cntd.ru/document/557585174" TargetMode="External"/><Relationship Id="rId541" Type="http://schemas.openxmlformats.org/officeDocument/2006/relationships/hyperlink" Target="http://docs.cntd.ru/document/420284415" TargetMode="External"/><Relationship Id="rId562" Type="http://schemas.openxmlformats.org/officeDocument/2006/relationships/hyperlink" Target="http://docs.cntd.ru/document/902290189" TargetMode="External"/><Relationship Id="rId583" Type="http://schemas.openxmlformats.org/officeDocument/2006/relationships/hyperlink" Target="http://docs.cntd.ru/document/902146781" TargetMode="External"/><Relationship Id="rId618" Type="http://schemas.openxmlformats.org/officeDocument/2006/relationships/hyperlink" Target="http://docs.cntd.ru/document/420361622" TargetMode="External"/><Relationship Id="rId639" Type="http://schemas.openxmlformats.org/officeDocument/2006/relationships/hyperlink" Target="http://docs.cntd.ru/document/420368851" TargetMode="External"/><Relationship Id="rId4" Type="http://schemas.openxmlformats.org/officeDocument/2006/relationships/hyperlink" Target="http://docs.cntd.ru/document/902100618" TargetMode="External"/><Relationship Id="rId180" Type="http://schemas.openxmlformats.org/officeDocument/2006/relationships/hyperlink" Target="http://docs.cntd.ru/document/902167488" TargetMode="External"/><Relationship Id="rId215" Type="http://schemas.openxmlformats.org/officeDocument/2006/relationships/hyperlink" Target="http://docs.cntd.ru/document/901732262" TargetMode="External"/><Relationship Id="rId236" Type="http://schemas.openxmlformats.org/officeDocument/2006/relationships/hyperlink" Target="http://docs.cntd.ru/document/499067407" TargetMode="External"/><Relationship Id="rId257" Type="http://schemas.openxmlformats.org/officeDocument/2006/relationships/hyperlink" Target="http://docs.cntd.ru/document/550679932" TargetMode="External"/><Relationship Id="rId278" Type="http://schemas.openxmlformats.org/officeDocument/2006/relationships/hyperlink" Target="http://docs.cntd.ru/document/902254153" TargetMode="External"/><Relationship Id="rId401" Type="http://schemas.openxmlformats.org/officeDocument/2006/relationships/hyperlink" Target="http://docs.cntd.ru/document/556184633" TargetMode="External"/><Relationship Id="rId422" Type="http://schemas.openxmlformats.org/officeDocument/2006/relationships/hyperlink" Target="http://docs.cntd.ru/document/744100004" TargetMode="External"/><Relationship Id="rId443" Type="http://schemas.openxmlformats.org/officeDocument/2006/relationships/hyperlink" Target="http://docs.cntd.ru/document/902254153" TargetMode="External"/><Relationship Id="rId464" Type="http://schemas.openxmlformats.org/officeDocument/2006/relationships/hyperlink" Target="http://docs.cntd.ru/document/420327056" TargetMode="External"/><Relationship Id="rId650" Type="http://schemas.openxmlformats.org/officeDocument/2006/relationships/hyperlink" Target="http://docs.cntd.ru/document/420368851" TargetMode="External"/><Relationship Id="rId303" Type="http://schemas.openxmlformats.org/officeDocument/2006/relationships/hyperlink" Target="http://docs.cntd.ru/document/420361622" TargetMode="External"/><Relationship Id="rId485" Type="http://schemas.openxmlformats.org/officeDocument/2006/relationships/hyperlink" Target="http://docs.cntd.ru/document/902254153" TargetMode="External"/><Relationship Id="rId42" Type="http://schemas.openxmlformats.org/officeDocument/2006/relationships/hyperlink" Target="http://docs.cntd.ru/document/499067407" TargetMode="External"/><Relationship Id="rId84" Type="http://schemas.openxmlformats.org/officeDocument/2006/relationships/hyperlink" Target="http://docs.cntd.ru/document/420368851" TargetMode="External"/><Relationship Id="rId138" Type="http://schemas.openxmlformats.org/officeDocument/2006/relationships/hyperlink" Target="http://docs.cntd.ru/document/901727484" TargetMode="External"/><Relationship Id="rId345" Type="http://schemas.openxmlformats.org/officeDocument/2006/relationships/hyperlink" Target="http://docs.cntd.ru/document/420368851" TargetMode="External"/><Relationship Id="rId387" Type="http://schemas.openxmlformats.org/officeDocument/2006/relationships/hyperlink" Target="http://docs.cntd.ru/document/902111483" TargetMode="External"/><Relationship Id="rId510" Type="http://schemas.openxmlformats.org/officeDocument/2006/relationships/hyperlink" Target="http://docs.cntd.ru/document/420368851" TargetMode="External"/><Relationship Id="rId552" Type="http://schemas.openxmlformats.org/officeDocument/2006/relationships/hyperlink" Target="http://docs.cntd.ru/document/420368851" TargetMode="External"/><Relationship Id="rId594" Type="http://schemas.openxmlformats.org/officeDocument/2006/relationships/hyperlink" Target="http://docs.cntd.ru/document/550836300" TargetMode="External"/><Relationship Id="rId608" Type="http://schemas.openxmlformats.org/officeDocument/2006/relationships/hyperlink" Target="http://docs.cntd.ru/document/420368851" TargetMode="External"/><Relationship Id="rId191" Type="http://schemas.openxmlformats.org/officeDocument/2006/relationships/hyperlink" Target="http://docs.cntd.ru/document/902254153" TargetMode="External"/><Relationship Id="rId205" Type="http://schemas.openxmlformats.org/officeDocument/2006/relationships/hyperlink" Target="http://docs.cntd.ru/document/420204133" TargetMode="External"/><Relationship Id="rId247" Type="http://schemas.openxmlformats.org/officeDocument/2006/relationships/hyperlink" Target="http://docs.cntd.ru/document/9009935" TargetMode="External"/><Relationship Id="rId412" Type="http://schemas.openxmlformats.org/officeDocument/2006/relationships/hyperlink" Target="http://docs.cntd.ru/document/902146781" TargetMode="External"/><Relationship Id="rId107" Type="http://schemas.openxmlformats.org/officeDocument/2006/relationships/hyperlink" Target="http://docs.cntd.ru/document/420368851" TargetMode="External"/><Relationship Id="rId289" Type="http://schemas.openxmlformats.org/officeDocument/2006/relationships/hyperlink" Target="http://docs.cntd.ru/document/420368851" TargetMode="External"/><Relationship Id="rId454" Type="http://schemas.openxmlformats.org/officeDocument/2006/relationships/hyperlink" Target="http://docs.cntd.ru/document/420361622" TargetMode="External"/><Relationship Id="rId496" Type="http://schemas.openxmlformats.org/officeDocument/2006/relationships/hyperlink" Target="http://docs.cntd.ru/document/499067407" TargetMode="External"/><Relationship Id="rId661" Type="http://schemas.openxmlformats.org/officeDocument/2006/relationships/theme" Target="theme/theme1.xml"/><Relationship Id="rId11" Type="http://schemas.openxmlformats.org/officeDocument/2006/relationships/hyperlink" Target="http://docs.cntd.ru/document/902135723" TargetMode="External"/><Relationship Id="rId53" Type="http://schemas.openxmlformats.org/officeDocument/2006/relationships/hyperlink" Target="http://docs.cntd.ru/document/420327056" TargetMode="External"/><Relationship Id="rId149" Type="http://schemas.openxmlformats.org/officeDocument/2006/relationships/hyperlink" Target="http://docs.cntd.ru/document/420204133" TargetMode="External"/><Relationship Id="rId314" Type="http://schemas.openxmlformats.org/officeDocument/2006/relationships/hyperlink" Target="http://docs.cntd.ru/document/420368851" TargetMode="External"/><Relationship Id="rId356" Type="http://schemas.openxmlformats.org/officeDocument/2006/relationships/hyperlink" Target="http://docs.cntd.ru/document/420368851" TargetMode="External"/><Relationship Id="rId398" Type="http://schemas.openxmlformats.org/officeDocument/2006/relationships/hyperlink" Target="http://docs.cntd.ru/document/556184633" TargetMode="External"/><Relationship Id="rId521" Type="http://schemas.openxmlformats.org/officeDocument/2006/relationships/hyperlink" Target="http://docs.cntd.ru/document/902254153" TargetMode="External"/><Relationship Id="rId563" Type="http://schemas.openxmlformats.org/officeDocument/2006/relationships/hyperlink" Target="http://docs.cntd.ru/document/902290189" TargetMode="External"/><Relationship Id="rId619" Type="http://schemas.openxmlformats.org/officeDocument/2006/relationships/hyperlink" Target="http://docs.cntd.ru/document/420368851" TargetMode="External"/><Relationship Id="rId95" Type="http://schemas.openxmlformats.org/officeDocument/2006/relationships/hyperlink" Target="http://docs.cntd.ru/document/542630351" TargetMode="External"/><Relationship Id="rId160" Type="http://schemas.openxmlformats.org/officeDocument/2006/relationships/hyperlink" Target="http://docs.cntd.ru/document/420368851" TargetMode="External"/><Relationship Id="rId216" Type="http://schemas.openxmlformats.org/officeDocument/2006/relationships/hyperlink" Target="http://docs.cntd.ru/document/420368851" TargetMode="External"/><Relationship Id="rId423" Type="http://schemas.openxmlformats.org/officeDocument/2006/relationships/hyperlink" Target="http://docs.cntd.ru/document/556184633" TargetMode="External"/><Relationship Id="rId258" Type="http://schemas.openxmlformats.org/officeDocument/2006/relationships/hyperlink" Target="http://docs.cntd.ru/document/744100004" TargetMode="External"/><Relationship Id="rId465" Type="http://schemas.openxmlformats.org/officeDocument/2006/relationships/hyperlink" Target="http://docs.cntd.ru/document/420327056" TargetMode="External"/><Relationship Id="rId630" Type="http://schemas.openxmlformats.org/officeDocument/2006/relationships/hyperlink" Target="http://docs.cntd.ru/document/902111483" TargetMode="External"/><Relationship Id="rId22" Type="http://schemas.openxmlformats.org/officeDocument/2006/relationships/hyperlink" Target="http://docs.cntd.ru/document/902254153" TargetMode="External"/><Relationship Id="rId64" Type="http://schemas.openxmlformats.org/officeDocument/2006/relationships/hyperlink" Target="http://docs.cntd.ru/document/556184633" TargetMode="External"/><Relationship Id="rId118" Type="http://schemas.openxmlformats.org/officeDocument/2006/relationships/hyperlink" Target="http://docs.cntd.ru/document/902254153" TargetMode="External"/><Relationship Id="rId325" Type="http://schemas.openxmlformats.org/officeDocument/2006/relationships/hyperlink" Target="http://docs.cntd.ru/document/901808297" TargetMode="External"/><Relationship Id="rId367" Type="http://schemas.openxmlformats.org/officeDocument/2006/relationships/hyperlink" Target="http://docs.cntd.ru/document/902254153" TargetMode="External"/><Relationship Id="rId532" Type="http://schemas.openxmlformats.org/officeDocument/2006/relationships/hyperlink" Target="http://docs.cntd.ru/document/420368851" TargetMode="External"/><Relationship Id="rId574" Type="http://schemas.openxmlformats.org/officeDocument/2006/relationships/hyperlink" Target="http://docs.cntd.ru/document/902290189" TargetMode="External"/><Relationship Id="rId171" Type="http://schemas.openxmlformats.org/officeDocument/2006/relationships/hyperlink" Target="http://docs.cntd.ru/document/557198352" TargetMode="External"/><Relationship Id="rId227" Type="http://schemas.openxmlformats.org/officeDocument/2006/relationships/hyperlink" Target="http://docs.cntd.ru/document/902360112" TargetMode="External"/><Relationship Id="rId269" Type="http://schemas.openxmlformats.org/officeDocument/2006/relationships/hyperlink" Target="http://docs.cntd.ru/document/420361622" TargetMode="External"/><Relationship Id="rId434" Type="http://schemas.openxmlformats.org/officeDocument/2006/relationships/hyperlink" Target="http://docs.cntd.ru/document/420368851" TargetMode="External"/><Relationship Id="rId476" Type="http://schemas.openxmlformats.org/officeDocument/2006/relationships/hyperlink" Target="http://docs.cntd.ru/document/499081251" TargetMode="External"/><Relationship Id="rId641" Type="http://schemas.openxmlformats.org/officeDocument/2006/relationships/hyperlink" Target="http://docs.cntd.ru/document/902254153" TargetMode="External"/><Relationship Id="rId33" Type="http://schemas.openxmlformats.org/officeDocument/2006/relationships/hyperlink" Target="http://docs.cntd.ru/document/902315722" TargetMode="External"/><Relationship Id="rId129" Type="http://schemas.openxmlformats.org/officeDocument/2006/relationships/hyperlink" Target="http://docs.cntd.ru/document/902254153" TargetMode="External"/><Relationship Id="rId280" Type="http://schemas.openxmlformats.org/officeDocument/2006/relationships/hyperlink" Target="http://docs.cntd.ru/document/499067429" TargetMode="External"/><Relationship Id="rId336" Type="http://schemas.openxmlformats.org/officeDocument/2006/relationships/hyperlink" Target="http://docs.cntd.ru/document/550679932" TargetMode="External"/><Relationship Id="rId501" Type="http://schemas.openxmlformats.org/officeDocument/2006/relationships/hyperlink" Target="http://docs.cntd.ru/document/420284415" TargetMode="External"/><Relationship Id="rId543" Type="http://schemas.openxmlformats.org/officeDocument/2006/relationships/hyperlink" Target="http://docs.cntd.ru/document/902146781" TargetMode="External"/><Relationship Id="rId75" Type="http://schemas.openxmlformats.org/officeDocument/2006/relationships/hyperlink" Target="http://docs.cntd.ru/document/550679932" TargetMode="External"/><Relationship Id="rId140" Type="http://schemas.openxmlformats.org/officeDocument/2006/relationships/hyperlink" Target="http://docs.cntd.ru/document/902111489" TargetMode="External"/><Relationship Id="rId182" Type="http://schemas.openxmlformats.org/officeDocument/2006/relationships/hyperlink" Target="http://docs.cntd.ru/document/436745786" TargetMode="External"/><Relationship Id="rId378" Type="http://schemas.openxmlformats.org/officeDocument/2006/relationships/hyperlink" Target="http://docs.cntd.ru/document/420361622" TargetMode="External"/><Relationship Id="rId403" Type="http://schemas.openxmlformats.org/officeDocument/2006/relationships/hyperlink" Target="http://docs.cntd.ru/document/420361622" TargetMode="External"/><Relationship Id="rId585" Type="http://schemas.openxmlformats.org/officeDocument/2006/relationships/hyperlink" Target="http://docs.cntd.ru/document/902146781" TargetMode="External"/><Relationship Id="rId6" Type="http://schemas.openxmlformats.org/officeDocument/2006/relationships/hyperlink" Target="http://docs.cntd.ru/document/902111489" TargetMode="External"/><Relationship Id="rId238" Type="http://schemas.openxmlformats.org/officeDocument/2006/relationships/hyperlink" Target="http://docs.cntd.ru/document/499067407" TargetMode="External"/><Relationship Id="rId445" Type="http://schemas.openxmlformats.org/officeDocument/2006/relationships/hyperlink" Target="http://docs.cntd.ru/document/902254153" TargetMode="External"/><Relationship Id="rId487" Type="http://schemas.openxmlformats.org/officeDocument/2006/relationships/hyperlink" Target="http://docs.cntd.ru/document/902290189" TargetMode="External"/><Relationship Id="rId610" Type="http://schemas.openxmlformats.org/officeDocument/2006/relationships/hyperlink" Target="http://docs.cntd.ru/document/556184633" TargetMode="External"/><Relationship Id="rId652" Type="http://schemas.openxmlformats.org/officeDocument/2006/relationships/hyperlink" Target="http://docs.cntd.ru/document/902254153" TargetMode="External"/><Relationship Id="rId291" Type="http://schemas.openxmlformats.org/officeDocument/2006/relationships/hyperlink" Target="http://docs.cntd.ru/document/420368851" TargetMode="External"/><Relationship Id="rId305" Type="http://schemas.openxmlformats.org/officeDocument/2006/relationships/hyperlink" Target="http://docs.cntd.ru/document/420361622" TargetMode="External"/><Relationship Id="rId347" Type="http://schemas.openxmlformats.org/officeDocument/2006/relationships/hyperlink" Target="http://docs.cntd.ru/document/550679932" TargetMode="External"/><Relationship Id="rId512" Type="http://schemas.openxmlformats.org/officeDocument/2006/relationships/hyperlink" Target="http://docs.cntd.ru/document/902290189" TargetMode="External"/><Relationship Id="rId44" Type="http://schemas.openxmlformats.org/officeDocument/2006/relationships/hyperlink" Target="http://docs.cntd.ru/document/420202723" TargetMode="External"/><Relationship Id="rId86" Type="http://schemas.openxmlformats.org/officeDocument/2006/relationships/hyperlink" Target="http://docs.cntd.ru/document/420368851" TargetMode="External"/><Relationship Id="rId151" Type="http://schemas.openxmlformats.org/officeDocument/2006/relationships/hyperlink" Target="http://docs.cntd.ru/document/901794532" TargetMode="External"/><Relationship Id="rId389" Type="http://schemas.openxmlformats.org/officeDocument/2006/relationships/hyperlink" Target="http://docs.cntd.ru/document/420361626" TargetMode="External"/><Relationship Id="rId554" Type="http://schemas.openxmlformats.org/officeDocument/2006/relationships/hyperlink" Target="http://docs.cntd.ru/document/420368851" TargetMode="External"/><Relationship Id="rId596" Type="http://schemas.openxmlformats.org/officeDocument/2006/relationships/hyperlink" Target="http://docs.cntd.ru/document/499081251" TargetMode="External"/><Relationship Id="rId193" Type="http://schemas.openxmlformats.org/officeDocument/2006/relationships/hyperlink" Target="http://docs.cntd.ru/document/420368851" TargetMode="External"/><Relationship Id="rId207" Type="http://schemas.openxmlformats.org/officeDocument/2006/relationships/hyperlink" Target="http://docs.cntd.ru/document/902254153" TargetMode="External"/><Relationship Id="rId249" Type="http://schemas.openxmlformats.org/officeDocument/2006/relationships/hyperlink" Target="http://docs.cntd.ru/document/550836301" TargetMode="External"/><Relationship Id="rId414" Type="http://schemas.openxmlformats.org/officeDocument/2006/relationships/hyperlink" Target="http://docs.cntd.ru/document/499067417" TargetMode="External"/><Relationship Id="rId456" Type="http://schemas.openxmlformats.org/officeDocument/2006/relationships/hyperlink" Target="http://docs.cntd.ru/document/420327056" TargetMode="External"/><Relationship Id="rId498" Type="http://schemas.openxmlformats.org/officeDocument/2006/relationships/hyperlink" Target="http://docs.cntd.ru/document/420368851" TargetMode="External"/><Relationship Id="rId621" Type="http://schemas.openxmlformats.org/officeDocument/2006/relationships/hyperlink" Target="http://docs.cntd.ru/document/420361622" TargetMode="External"/><Relationship Id="rId13" Type="http://schemas.openxmlformats.org/officeDocument/2006/relationships/hyperlink" Target="http://docs.cntd.ru/document/902146781" TargetMode="External"/><Relationship Id="rId109" Type="http://schemas.openxmlformats.org/officeDocument/2006/relationships/hyperlink" Target="http://docs.cntd.ru/document/420361626" TargetMode="External"/><Relationship Id="rId260" Type="http://schemas.openxmlformats.org/officeDocument/2006/relationships/hyperlink" Target="http://docs.cntd.ru/document/902111644" TargetMode="External"/><Relationship Id="rId316" Type="http://schemas.openxmlformats.org/officeDocument/2006/relationships/hyperlink" Target="http://docs.cntd.ru/document/420368851" TargetMode="External"/><Relationship Id="rId523" Type="http://schemas.openxmlformats.org/officeDocument/2006/relationships/hyperlink" Target="http://docs.cntd.ru/document/420368851" TargetMode="External"/><Relationship Id="rId55" Type="http://schemas.openxmlformats.org/officeDocument/2006/relationships/hyperlink" Target="http://docs.cntd.ru/document/420352162" TargetMode="External"/><Relationship Id="rId97" Type="http://schemas.openxmlformats.org/officeDocument/2006/relationships/hyperlink" Target="http://docs.cntd.ru/document/902111483" TargetMode="External"/><Relationship Id="rId120" Type="http://schemas.openxmlformats.org/officeDocument/2006/relationships/hyperlink" Target="http://docs.cntd.ru/document/420368851" TargetMode="External"/><Relationship Id="rId358" Type="http://schemas.openxmlformats.org/officeDocument/2006/relationships/hyperlink" Target="http://docs.cntd.ru/document/420368851" TargetMode="External"/><Relationship Id="rId565" Type="http://schemas.openxmlformats.org/officeDocument/2006/relationships/hyperlink" Target="http://docs.cntd.ru/document/902290189" TargetMode="External"/><Relationship Id="rId162" Type="http://schemas.openxmlformats.org/officeDocument/2006/relationships/hyperlink" Target="http://docs.cntd.ru/document/420368851" TargetMode="External"/><Relationship Id="rId218" Type="http://schemas.openxmlformats.org/officeDocument/2006/relationships/hyperlink" Target="http://docs.cntd.ru/document/420368851" TargetMode="External"/><Relationship Id="rId425" Type="http://schemas.openxmlformats.org/officeDocument/2006/relationships/hyperlink" Target="http://docs.cntd.ru/document/420368851" TargetMode="External"/><Relationship Id="rId467" Type="http://schemas.openxmlformats.org/officeDocument/2006/relationships/hyperlink" Target="http://docs.cntd.ru/document/550679932" TargetMode="External"/><Relationship Id="rId632" Type="http://schemas.openxmlformats.org/officeDocument/2006/relationships/hyperlink" Target="http://docs.cntd.ru/document/902111483" TargetMode="External"/><Relationship Id="rId271" Type="http://schemas.openxmlformats.org/officeDocument/2006/relationships/hyperlink" Target="http://docs.cntd.ru/document/902254153" TargetMode="External"/><Relationship Id="rId24" Type="http://schemas.openxmlformats.org/officeDocument/2006/relationships/hyperlink" Target="http://docs.cntd.ru/document/902284036" TargetMode="External"/><Relationship Id="rId66" Type="http://schemas.openxmlformats.org/officeDocument/2006/relationships/hyperlink" Target="http://docs.cntd.ru/document/557585174" TargetMode="External"/><Relationship Id="rId131" Type="http://schemas.openxmlformats.org/officeDocument/2006/relationships/hyperlink" Target="http://docs.cntd.ru/document/902254153" TargetMode="External"/><Relationship Id="rId327" Type="http://schemas.openxmlformats.org/officeDocument/2006/relationships/hyperlink" Target="http://docs.cntd.ru/document/550836301" TargetMode="External"/><Relationship Id="rId369" Type="http://schemas.openxmlformats.org/officeDocument/2006/relationships/hyperlink" Target="http://docs.cntd.ru/document/420284415" TargetMode="External"/><Relationship Id="rId534" Type="http://schemas.openxmlformats.org/officeDocument/2006/relationships/hyperlink" Target="http://docs.cntd.ru/document/550679932" TargetMode="External"/><Relationship Id="rId576" Type="http://schemas.openxmlformats.org/officeDocument/2006/relationships/hyperlink" Target="http://docs.cntd.ru/document/902290189" TargetMode="External"/><Relationship Id="rId173" Type="http://schemas.openxmlformats.org/officeDocument/2006/relationships/hyperlink" Target="http://docs.cntd.ru/document/420368851" TargetMode="External"/><Relationship Id="rId229" Type="http://schemas.openxmlformats.org/officeDocument/2006/relationships/hyperlink" Target="http://docs.cntd.ru/document/420368851" TargetMode="External"/><Relationship Id="rId380" Type="http://schemas.openxmlformats.org/officeDocument/2006/relationships/hyperlink" Target="http://docs.cntd.ru/document/420368851" TargetMode="External"/><Relationship Id="rId436" Type="http://schemas.openxmlformats.org/officeDocument/2006/relationships/hyperlink" Target="http://docs.cntd.ru/document/420368851" TargetMode="External"/><Relationship Id="rId601" Type="http://schemas.openxmlformats.org/officeDocument/2006/relationships/hyperlink" Target="http://docs.cntd.ru/document/557585174" TargetMode="External"/><Relationship Id="rId643" Type="http://schemas.openxmlformats.org/officeDocument/2006/relationships/hyperlink" Target="http://docs.cntd.ru/document/902254153" TargetMode="External"/><Relationship Id="rId240" Type="http://schemas.openxmlformats.org/officeDocument/2006/relationships/hyperlink" Target="http://docs.cntd.ru/document/420284415" TargetMode="External"/><Relationship Id="rId478" Type="http://schemas.openxmlformats.org/officeDocument/2006/relationships/hyperlink" Target="http://docs.cntd.ru/document/420284415" TargetMode="External"/><Relationship Id="rId35" Type="http://schemas.openxmlformats.org/officeDocument/2006/relationships/hyperlink" Target="http://docs.cntd.ru/document/902360320" TargetMode="External"/><Relationship Id="rId77" Type="http://schemas.openxmlformats.org/officeDocument/2006/relationships/hyperlink" Target="http://docs.cntd.ru/document/420368851" TargetMode="External"/><Relationship Id="rId100" Type="http://schemas.openxmlformats.org/officeDocument/2006/relationships/hyperlink" Target="http://docs.cntd.ru/document/420352162" TargetMode="External"/><Relationship Id="rId282" Type="http://schemas.openxmlformats.org/officeDocument/2006/relationships/hyperlink" Target="http://docs.cntd.ru/document/902254153" TargetMode="External"/><Relationship Id="rId338" Type="http://schemas.openxmlformats.org/officeDocument/2006/relationships/hyperlink" Target="http://docs.cntd.ru/document/420368851" TargetMode="External"/><Relationship Id="rId503" Type="http://schemas.openxmlformats.org/officeDocument/2006/relationships/hyperlink" Target="http://docs.cntd.ru/document/902254153" TargetMode="External"/><Relationship Id="rId545" Type="http://schemas.openxmlformats.org/officeDocument/2006/relationships/hyperlink" Target="http://docs.cntd.ru/document/902286569" TargetMode="External"/><Relationship Id="rId587" Type="http://schemas.openxmlformats.org/officeDocument/2006/relationships/hyperlink" Target="http://docs.cntd.ru/document/902254153" TargetMode="External"/><Relationship Id="rId8" Type="http://schemas.openxmlformats.org/officeDocument/2006/relationships/hyperlink" Target="http://docs.cntd.ru/document/902111483" TargetMode="External"/><Relationship Id="rId142" Type="http://schemas.openxmlformats.org/officeDocument/2006/relationships/hyperlink" Target="http://docs.cntd.ru/document/420368851" TargetMode="External"/><Relationship Id="rId184" Type="http://schemas.openxmlformats.org/officeDocument/2006/relationships/hyperlink" Target="http://docs.cntd.ru/document/902146781" TargetMode="External"/><Relationship Id="rId391" Type="http://schemas.openxmlformats.org/officeDocument/2006/relationships/hyperlink" Target="http://docs.cntd.ru/document/420202723" TargetMode="External"/><Relationship Id="rId405" Type="http://schemas.openxmlformats.org/officeDocument/2006/relationships/hyperlink" Target="http://docs.cntd.ru/document/9027690" TargetMode="External"/><Relationship Id="rId447" Type="http://schemas.openxmlformats.org/officeDocument/2006/relationships/hyperlink" Target="http://docs.cntd.ru/document/902254153" TargetMode="External"/><Relationship Id="rId612" Type="http://schemas.openxmlformats.org/officeDocument/2006/relationships/hyperlink" Target="http://docs.cntd.ru/document/556184633" TargetMode="External"/><Relationship Id="rId251" Type="http://schemas.openxmlformats.org/officeDocument/2006/relationships/hyperlink" Target="http://docs.cntd.ru/document/420368851" TargetMode="External"/><Relationship Id="rId489" Type="http://schemas.openxmlformats.org/officeDocument/2006/relationships/hyperlink" Target="http://docs.cntd.ru/document/420361622" TargetMode="External"/><Relationship Id="rId654" Type="http://schemas.openxmlformats.org/officeDocument/2006/relationships/hyperlink" Target="http://docs.cntd.ru/document/902146781" TargetMode="External"/><Relationship Id="rId46" Type="http://schemas.openxmlformats.org/officeDocument/2006/relationships/hyperlink" Target="http://docs.cntd.ru/document/420204133" TargetMode="External"/><Relationship Id="rId293" Type="http://schemas.openxmlformats.org/officeDocument/2006/relationships/hyperlink" Target="http://docs.cntd.ru/document/420368851" TargetMode="External"/><Relationship Id="rId307" Type="http://schemas.openxmlformats.org/officeDocument/2006/relationships/hyperlink" Target="http://docs.cntd.ru/document/420361622" TargetMode="External"/><Relationship Id="rId349" Type="http://schemas.openxmlformats.org/officeDocument/2006/relationships/hyperlink" Target="http://docs.cntd.ru/document/499081251" TargetMode="External"/><Relationship Id="rId514" Type="http://schemas.openxmlformats.org/officeDocument/2006/relationships/hyperlink" Target="http://docs.cntd.ru/document/499067407" TargetMode="External"/><Relationship Id="rId556" Type="http://schemas.openxmlformats.org/officeDocument/2006/relationships/hyperlink" Target="http://docs.cntd.ru/document/901713615" TargetMode="External"/><Relationship Id="rId88" Type="http://schemas.openxmlformats.org/officeDocument/2006/relationships/hyperlink" Target="http://docs.cntd.ru/document/420284415" TargetMode="External"/><Relationship Id="rId111" Type="http://schemas.openxmlformats.org/officeDocument/2006/relationships/hyperlink" Target="http://docs.cntd.ru/document/420368851" TargetMode="External"/><Relationship Id="rId153" Type="http://schemas.openxmlformats.org/officeDocument/2006/relationships/hyperlink" Target="http://docs.cntd.ru/document/744100004" TargetMode="External"/><Relationship Id="rId195" Type="http://schemas.openxmlformats.org/officeDocument/2006/relationships/hyperlink" Target="http://docs.cntd.ru/document/420368851" TargetMode="External"/><Relationship Id="rId209" Type="http://schemas.openxmlformats.org/officeDocument/2006/relationships/hyperlink" Target="http://docs.cntd.ru/document/499067407" TargetMode="External"/><Relationship Id="rId360" Type="http://schemas.openxmlformats.org/officeDocument/2006/relationships/hyperlink" Target="http://docs.cntd.ru/document/902254153" TargetMode="External"/><Relationship Id="rId416" Type="http://schemas.openxmlformats.org/officeDocument/2006/relationships/hyperlink" Target="http://docs.cntd.ru/document/420284415" TargetMode="External"/><Relationship Id="rId598" Type="http://schemas.openxmlformats.org/officeDocument/2006/relationships/hyperlink" Target="http://docs.cntd.ru/document/902290189" TargetMode="External"/><Relationship Id="rId220" Type="http://schemas.openxmlformats.org/officeDocument/2006/relationships/hyperlink" Target="http://docs.cntd.ru/document/901989534" TargetMode="External"/><Relationship Id="rId458" Type="http://schemas.openxmlformats.org/officeDocument/2006/relationships/hyperlink" Target="http://docs.cntd.ru/document/420327056" TargetMode="External"/><Relationship Id="rId623" Type="http://schemas.openxmlformats.org/officeDocument/2006/relationships/hyperlink" Target="http://docs.cntd.ru/document/901808297" TargetMode="External"/><Relationship Id="rId15" Type="http://schemas.openxmlformats.org/officeDocument/2006/relationships/hyperlink" Target="http://docs.cntd.ru/document/902166559" TargetMode="External"/><Relationship Id="rId57" Type="http://schemas.openxmlformats.org/officeDocument/2006/relationships/hyperlink" Target="http://docs.cntd.ru/document/420361622" TargetMode="External"/><Relationship Id="rId262" Type="http://schemas.openxmlformats.org/officeDocument/2006/relationships/hyperlink" Target="http://docs.cntd.ru/document/902254153" TargetMode="External"/><Relationship Id="rId318" Type="http://schemas.openxmlformats.org/officeDocument/2006/relationships/hyperlink" Target="http://docs.cntd.ru/document/420368851" TargetMode="External"/><Relationship Id="rId525" Type="http://schemas.openxmlformats.org/officeDocument/2006/relationships/hyperlink" Target="http://docs.cntd.ru/document/420368851" TargetMode="External"/><Relationship Id="rId567" Type="http://schemas.openxmlformats.org/officeDocument/2006/relationships/hyperlink" Target="http://docs.cntd.ru/document/902290189" TargetMode="External"/><Relationship Id="rId99" Type="http://schemas.openxmlformats.org/officeDocument/2006/relationships/hyperlink" Target="http://docs.cntd.ru/document/420287401" TargetMode="External"/><Relationship Id="rId122" Type="http://schemas.openxmlformats.org/officeDocument/2006/relationships/hyperlink" Target="http://docs.cntd.ru/document/550679932" TargetMode="External"/><Relationship Id="rId164" Type="http://schemas.openxmlformats.org/officeDocument/2006/relationships/hyperlink" Target="http://docs.cntd.ru/document/420284415" TargetMode="External"/><Relationship Id="rId371" Type="http://schemas.openxmlformats.org/officeDocument/2006/relationships/hyperlink" Target="http://docs.cntd.ru/document/902254153" TargetMode="External"/><Relationship Id="rId427" Type="http://schemas.openxmlformats.org/officeDocument/2006/relationships/hyperlink" Target="http://docs.cntd.ru/document/420327056" TargetMode="External"/><Relationship Id="rId469" Type="http://schemas.openxmlformats.org/officeDocument/2006/relationships/hyperlink" Target="http://docs.cntd.ru/document/499081251" TargetMode="External"/><Relationship Id="rId634" Type="http://schemas.openxmlformats.org/officeDocument/2006/relationships/hyperlink" Target="http://docs.cntd.ru/document/420368851" TargetMode="External"/><Relationship Id="rId26" Type="http://schemas.openxmlformats.org/officeDocument/2006/relationships/hyperlink" Target="http://docs.cntd.ru/document/902286569" TargetMode="External"/><Relationship Id="rId231" Type="http://schemas.openxmlformats.org/officeDocument/2006/relationships/hyperlink" Target="http://docs.cntd.ru/document/420368851" TargetMode="External"/><Relationship Id="rId273" Type="http://schemas.openxmlformats.org/officeDocument/2006/relationships/hyperlink" Target="http://docs.cntd.ru/document/420327056" TargetMode="External"/><Relationship Id="rId329" Type="http://schemas.openxmlformats.org/officeDocument/2006/relationships/hyperlink" Target="http://docs.cntd.ru/document/550679932" TargetMode="External"/><Relationship Id="rId480" Type="http://schemas.openxmlformats.org/officeDocument/2006/relationships/hyperlink" Target="http://docs.cntd.ru/document/420284415" TargetMode="External"/><Relationship Id="rId536" Type="http://schemas.openxmlformats.org/officeDocument/2006/relationships/hyperlink" Target="http://docs.cntd.ru/document/902111488" TargetMode="External"/><Relationship Id="rId68" Type="http://schemas.openxmlformats.org/officeDocument/2006/relationships/hyperlink" Target="http://docs.cntd.ru/document/550836300" TargetMode="External"/><Relationship Id="rId133" Type="http://schemas.openxmlformats.org/officeDocument/2006/relationships/hyperlink" Target="http://docs.cntd.ru/document/902254153" TargetMode="External"/><Relationship Id="rId175" Type="http://schemas.openxmlformats.org/officeDocument/2006/relationships/hyperlink" Target="http://docs.cntd.ru/document/420368851" TargetMode="External"/><Relationship Id="rId340" Type="http://schemas.openxmlformats.org/officeDocument/2006/relationships/hyperlink" Target="http://docs.cntd.ru/document/420368851" TargetMode="External"/><Relationship Id="rId578" Type="http://schemas.openxmlformats.org/officeDocument/2006/relationships/hyperlink" Target="http://docs.cntd.ru/document/902254153" TargetMode="External"/><Relationship Id="rId200" Type="http://schemas.openxmlformats.org/officeDocument/2006/relationships/hyperlink" Target="http://docs.cntd.ru/document/902254153" TargetMode="External"/><Relationship Id="rId382" Type="http://schemas.openxmlformats.org/officeDocument/2006/relationships/hyperlink" Target="http://docs.cntd.ru/document/744100004" TargetMode="External"/><Relationship Id="rId438" Type="http://schemas.openxmlformats.org/officeDocument/2006/relationships/hyperlink" Target="http://docs.cntd.ru/document/556184633" TargetMode="External"/><Relationship Id="rId603" Type="http://schemas.openxmlformats.org/officeDocument/2006/relationships/hyperlink" Target="http://docs.cntd.ru/document/499081251" TargetMode="External"/><Relationship Id="rId645" Type="http://schemas.openxmlformats.org/officeDocument/2006/relationships/hyperlink" Target="http://docs.cntd.ru/document/902254153" TargetMode="External"/><Relationship Id="rId242" Type="http://schemas.openxmlformats.org/officeDocument/2006/relationships/hyperlink" Target="http://docs.cntd.ru/document/420368851" TargetMode="External"/><Relationship Id="rId284" Type="http://schemas.openxmlformats.org/officeDocument/2006/relationships/hyperlink" Target="http://docs.cntd.ru/document/499081251" TargetMode="External"/><Relationship Id="rId491" Type="http://schemas.openxmlformats.org/officeDocument/2006/relationships/hyperlink" Target="http://docs.cntd.ru/document/902146781" TargetMode="External"/><Relationship Id="rId505" Type="http://schemas.openxmlformats.org/officeDocument/2006/relationships/hyperlink" Target="http://docs.cntd.ru/document/499067407" TargetMode="External"/><Relationship Id="rId37" Type="http://schemas.openxmlformats.org/officeDocument/2006/relationships/hyperlink" Target="http://docs.cntd.ru/document/499065475" TargetMode="External"/><Relationship Id="rId79" Type="http://schemas.openxmlformats.org/officeDocument/2006/relationships/hyperlink" Target="http://docs.cntd.ru/document/550679932" TargetMode="External"/><Relationship Id="rId102" Type="http://schemas.openxmlformats.org/officeDocument/2006/relationships/hyperlink" Target="http://docs.cntd.ru/document/420368851" TargetMode="External"/><Relationship Id="rId144" Type="http://schemas.openxmlformats.org/officeDocument/2006/relationships/hyperlink" Target="http://docs.cntd.ru/document/420202723" TargetMode="External"/><Relationship Id="rId547" Type="http://schemas.openxmlformats.org/officeDocument/2006/relationships/hyperlink" Target="http://docs.cntd.ru/document/902254153" TargetMode="External"/><Relationship Id="rId589" Type="http://schemas.openxmlformats.org/officeDocument/2006/relationships/hyperlink" Target="http://docs.cntd.ru/document/902254153" TargetMode="External"/><Relationship Id="rId90" Type="http://schemas.openxmlformats.org/officeDocument/2006/relationships/hyperlink" Target="http://docs.cntd.ru/document/420368851" TargetMode="External"/><Relationship Id="rId186" Type="http://schemas.openxmlformats.org/officeDocument/2006/relationships/hyperlink" Target="http://docs.cntd.ru/document/9027690" TargetMode="External"/><Relationship Id="rId351" Type="http://schemas.openxmlformats.org/officeDocument/2006/relationships/hyperlink" Target="http://docs.cntd.ru/document/9054643" TargetMode="External"/><Relationship Id="rId393" Type="http://schemas.openxmlformats.org/officeDocument/2006/relationships/hyperlink" Target="http://docs.cntd.ru/document/420368851" TargetMode="External"/><Relationship Id="rId407" Type="http://schemas.openxmlformats.org/officeDocument/2006/relationships/hyperlink" Target="http://docs.cntd.ru/document/420327056" TargetMode="External"/><Relationship Id="rId449" Type="http://schemas.openxmlformats.org/officeDocument/2006/relationships/hyperlink" Target="http://docs.cntd.ru/document/902254153" TargetMode="External"/><Relationship Id="rId614" Type="http://schemas.openxmlformats.org/officeDocument/2006/relationships/hyperlink" Target="http://docs.cntd.ru/document/556184633" TargetMode="External"/><Relationship Id="rId656" Type="http://schemas.openxmlformats.org/officeDocument/2006/relationships/hyperlink" Target="http://docs.cntd.ru/document/902254153" TargetMode="External"/><Relationship Id="rId211" Type="http://schemas.openxmlformats.org/officeDocument/2006/relationships/hyperlink" Target="http://docs.cntd.ru/document/420368851" TargetMode="External"/><Relationship Id="rId253" Type="http://schemas.openxmlformats.org/officeDocument/2006/relationships/hyperlink" Target="http://docs.cntd.ru/document/420368851" TargetMode="External"/><Relationship Id="rId295" Type="http://schemas.openxmlformats.org/officeDocument/2006/relationships/hyperlink" Target="http://docs.cntd.ru/document/420361622" TargetMode="External"/><Relationship Id="rId309" Type="http://schemas.openxmlformats.org/officeDocument/2006/relationships/hyperlink" Target="http://docs.cntd.ru/document/420327056" TargetMode="External"/><Relationship Id="rId460" Type="http://schemas.openxmlformats.org/officeDocument/2006/relationships/hyperlink" Target="http://docs.cntd.ru/document/420327056" TargetMode="External"/><Relationship Id="rId516" Type="http://schemas.openxmlformats.org/officeDocument/2006/relationships/hyperlink" Target="http://docs.cntd.ru/document/902254153" TargetMode="External"/><Relationship Id="rId48" Type="http://schemas.openxmlformats.org/officeDocument/2006/relationships/hyperlink" Target="http://docs.cntd.ru/document/420208781" TargetMode="External"/><Relationship Id="rId113" Type="http://schemas.openxmlformats.org/officeDocument/2006/relationships/hyperlink" Target="http://docs.cntd.ru/document/420284415" TargetMode="External"/><Relationship Id="rId320" Type="http://schemas.openxmlformats.org/officeDocument/2006/relationships/hyperlink" Target="http://docs.cntd.ru/document/420368851" TargetMode="External"/><Relationship Id="rId558" Type="http://schemas.openxmlformats.org/officeDocument/2006/relationships/hyperlink" Target="http://docs.cntd.ru/document/902111483" TargetMode="External"/><Relationship Id="rId155" Type="http://schemas.openxmlformats.org/officeDocument/2006/relationships/hyperlink" Target="http://docs.cntd.ru/document/550836301" TargetMode="External"/><Relationship Id="rId197" Type="http://schemas.openxmlformats.org/officeDocument/2006/relationships/hyperlink" Target="http://docs.cntd.ru/document/550836301" TargetMode="External"/><Relationship Id="rId362" Type="http://schemas.openxmlformats.org/officeDocument/2006/relationships/hyperlink" Target="http://docs.cntd.ru/document/420327081" TargetMode="External"/><Relationship Id="rId418" Type="http://schemas.openxmlformats.org/officeDocument/2006/relationships/hyperlink" Target="http://docs.cntd.ru/document/556184633" TargetMode="External"/><Relationship Id="rId625" Type="http://schemas.openxmlformats.org/officeDocument/2006/relationships/hyperlink" Target="http://docs.cntd.ru/document/420368851" TargetMode="External"/><Relationship Id="rId222" Type="http://schemas.openxmlformats.org/officeDocument/2006/relationships/hyperlink" Target="http://docs.cntd.ru/document/499067407" TargetMode="External"/><Relationship Id="rId264" Type="http://schemas.openxmlformats.org/officeDocument/2006/relationships/hyperlink" Target="http://docs.cntd.ru/document/902254153" TargetMode="External"/><Relationship Id="rId471" Type="http://schemas.openxmlformats.org/officeDocument/2006/relationships/hyperlink" Target="http://docs.cntd.ru/document/550679932" TargetMode="External"/><Relationship Id="rId17" Type="http://schemas.openxmlformats.org/officeDocument/2006/relationships/hyperlink" Target="http://docs.cntd.ru/document/902167488" TargetMode="External"/><Relationship Id="rId59" Type="http://schemas.openxmlformats.org/officeDocument/2006/relationships/hyperlink" Target="http://docs.cntd.ru/document/420363559" TargetMode="External"/><Relationship Id="rId124" Type="http://schemas.openxmlformats.org/officeDocument/2006/relationships/hyperlink" Target="http://docs.cntd.ru/document/499081251" TargetMode="External"/><Relationship Id="rId527" Type="http://schemas.openxmlformats.org/officeDocument/2006/relationships/hyperlink" Target="http://docs.cntd.ru/document/550836301" TargetMode="External"/><Relationship Id="rId569" Type="http://schemas.openxmlformats.org/officeDocument/2006/relationships/hyperlink" Target="http://docs.cntd.ru/document/902146781" TargetMode="External"/><Relationship Id="rId70" Type="http://schemas.openxmlformats.org/officeDocument/2006/relationships/hyperlink" Target="http://docs.cntd.ru/document/550836307" TargetMode="External"/><Relationship Id="rId166" Type="http://schemas.openxmlformats.org/officeDocument/2006/relationships/hyperlink" Target="http://docs.cntd.ru/document/499067407" TargetMode="External"/><Relationship Id="rId331" Type="http://schemas.openxmlformats.org/officeDocument/2006/relationships/hyperlink" Target="http://docs.cntd.ru/document/550679932" TargetMode="External"/><Relationship Id="rId373" Type="http://schemas.openxmlformats.org/officeDocument/2006/relationships/hyperlink" Target="http://docs.cntd.ru/document/420361622" TargetMode="External"/><Relationship Id="rId429" Type="http://schemas.openxmlformats.org/officeDocument/2006/relationships/hyperlink" Target="http://docs.cntd.ru/document/420368851" TargetMode="External"/><Relationship Id="rId580" Type="http://schemas.openxmlformats.org/officeDocument/2006/relationships/hyperlink" Target="http://docs.cntd.ru/document/902146781" TargetMode="External"/><Relationship Id="rId636" Type="http://schemas.openxmlformats.org/officeDocument/2006/relationships/hyperlink" Target="http://docs.cntd.ru/document/499067417" TargetMode="External"/><Relationship Id="rId1" Type="http://schemas.openxmlformats.org/officeDocument/2006/relationships/styles" Target="styles.xml"/><Relationship Id="rId233" Type="http://schemas.openxmlformats.org/officeDocument/2006/relationships/hyperlink" Target="http://docs.cntd.ru/document/420368851" TargetMode="External"/><Relationship Id="rId440" Type="http://schemas.openxmlformats.org/officeDocument/2006/relationships/hyperlink" Target="http://docs.cntd.ru/document/420361626" TargetMode="External"/><Relationship Id="rId28" Type="http://schemas.openxmlformats.org/officeDocument/2006/relationships/hyperlink" Target="http://docs.cntd.ru/document/902288596" TargetMode="External"/><Relationship Id="rId275" Type="http://schemas.openxmlformats.org/officeDocument/2006/relationships/hyperlink" Target="http://docs.cntd.ru/document/420327056" TargetMode="External"/><Relationship Id="rId300" Type="http://schemas.openxmlformats.org/officeDocument/2006/relationships/hyperlink" Target="http://docs.cntd.ru/document/420361622" TargetMode="External"/><Relationship Id="rId482" Type="http://schemas.openxmlformats.org/officeDocument/2006/relationships/hyperlink" Target="http://docs.cntd.ru/document/420327056" TargetMode="External"/><Relationship Id="rId538" Type="http://schemas.openxmlformats.org/officeDocument/2006/relationships/hyperlink" Target="http://docs.cntd.ru/document/420284415" TargetMode="External"/><Relationship Id="rId81" Type="http://schemas.openxmlformats.org/officeDocument/2006/relationships/hyperlink" Target="http://docs.cntd.ru/document/499067407" TargetMode="External"/><Relationship Id="rId135" Type="http://schemas.openxmlformats.org/officeDocument/2006/relationships/hyperlink" Target="http://docs.cntd.ru/document/902254153" TargetMode="External"/><Relationship Id="rId177" Type="http://schemas.openxmlformats.org/officeDocument/2006/relationships/hyperlink" Target="http://docs.cntd.ru/document/420368851" TargetMode="External"/><Relationship Id="rId342" Type="http://schemas.openxmlformats.org/officeDocument/2006/relationships/hyperlink" Target="http://docs.cntd.ru/document/420368851" TargetMode="External"/><Relationship Id="rId384" Type="http://schemas.openxmlformats.org/officeDocument/2006/relationships/hyperlink" Target="http://docs.cntd.ru/document/556184633" TargetMode="External"/><Relationship Id="rId591" Type="http://schemas.openxmlformats.org/officeDocument/2006/relationships/hyperlink" Target="http://docs.cntd.ru/document/902111483" TargetMode="External"/><Relationship Id="rId605" Type="http://schemas.openxmlformats.org/officeDocument/2006/relationships/hyperlink" Target="http://docs.cntd.ru/document/420368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50881</Words>
  <Characters>290027</Characters>
  <Application>Microsoft Office Word</Application>
  <DocSecurity>0</DocSecurity>
  <Lines>2416</Lines>
  <Paragraphs>680</Paragraphs>
  <ScaleCrop>false</ScaleCrop>
  <Company/>
  <LinksUpToDate>false</LinksUpToDate>
  <CharactersWithSpaces>340228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2019-01-10T13:33:00Z</dcterms:created>
  <dcterms:modified xsi:type="dcterms:W3CDTF">2019-01-10T13:34:00Z</dcterms:modified>
</cp:coreProperties>
</file>